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36" w:rsidRPr="00D8412A" w:rsidRDefault="007A4836" w:rsidP="007A4836">
      <w:pPr>
        <w:jc w:val="center"/>
        <w:rPr>
          <w:b/>
          <w:sz w:val="44"/>
          <w:szCs w:val="44"/>
        </w:rPr>
      </w:pPr>
    </w:p>
    <w:p w:rsidR="007A4836" w:rsidRPr="00D8412A" w:rsidRDefault="007D536E" w:rsidP="00D8412A">
      <w:pPr>
        <w:jc w:val="center"/>
        <w:rPr>
          <w:b/>
          <w:sz w:val="44"/>
          <w:szCs w:val="44"/>
        </w:rPr>
      </w:pPr>
      <w:r>
        <w:rPr>
          <w:b/>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2.25pt;margin-top:31.1pt;width:489.75pt;height:0;z-index:251659264" o:connectortype="straight"/>
        </w:pict>
      </w:r>
      <w:r w:rsidR="00AC0C6F">
        <w:rPr>
          <w:b/>
          <w:sz w:val="44"/>
          <w:szCs w:val="44"/>
        </w:rPr>
        <w:t>PLAN URBANISTIC ZONAL</w:t>
      </w:r>
    </w:p>
    <w:p w:rsidR="00D8412A" w:rsidRPr="00D8412A" w:rsidRDefault="00D8412A" w:rsidP="00D8412A">
      <w:pPr>
        <w:jc w:val="center"/>
        <w:rPr>
          <w:b/>
          <w:sz w:val="40"/>
          <w:szCs w:val="40"/>
        </w:rPr>
      </w:pPr>
    </w:p>
    <w:p w:rsidR="008B7E65" w:rsidRDefault="002A3925" w:rsidP="007A4836">
      <w:pPr>
        <w:jc w:val="center"/>
        <w:rPr>
          <w:sz w:val="32"/>
          <w:szCs w:val="32"/>
        </w:rPr>
      </w:pPr>
      <w:r>
        <w:rPr>
          <w:sz w:val="32"/>
          <w:szCs w:val="32"/>
        </w:rPr>
        <w:t>pentru</w:t>
      </w:r>
    </w:p>
    <w:p w:rsidR="007A4836" w:rsidRPr="007A4836" w:rsidRDefault="007A4836" w:rsidP="007A4836">
      <w:pPr>
        <w:jc w:val="center"/>
        <w:rPr>
          <w:sz w:val="32"/>
          <w:szCs w:val="32"/>
        </w:rPr>
      </w:pPr>
    </w:p>
    <w:p w:rsidR="00D8412A" w:rsidRPr="00D8412A" w:rsidRDefault="007A4836" w:rsidP="00D8412A">
      <w:pPr>
        <w:shd w:val="clear" w:color="auto" w:fill="D99594" w:themeFill="accent2" w:themeFillTint="99"/>
        <w:jc w:val="center"/>
        <w:rPr>
          <w:b/>
          <w:sz w:val="32"/>
          <w:szCs w:val="32"/>
        </w:rPr>
      </w:pPr>
      <w:r w:rsidRPr="00D8412A">
        <w:rPr>
          <w:b/>
          <w:sz w:val="32"/>
          <w:szCs w:val="32"/>
        </w:rPr>
        <w:t>“</w:t>
      </w:r>
      <w:r w:rsidR="00F534C8" w:rsidRPr="00F534C8">
        <w:rPr>
          <w:b/>
          <w:bCs/>
          <w:sz w:val="32"/>
          <w:szCs w:val="32"/>
        </w:rPr>
        <w:t>CONSTRUIRE LOCUINTA P+1E</w:t>
      </w:r>
      <w:r w:rsidRPr="00D8412A">
        <w:rPr>
          <w:b/>
          <w:sz w:val="32"/>
          <w:szCs w:val="32"/>
        </w:rPr>
        <w:t>”</w:t>
      </w:r>
      <w:r w:rsidR="00E47B8B" w:rsidRPr="00D8412A">
        <w:rPr>
          <w:b/>
          <w:sz w:val="32"/>
          <w:szCs w:val="32"/>
        </w:rPr>
        <w:t xml:space="preserve"> </w:t>
      </w:r>
    </w:p>
    <w:p w:rsidR="00F534C8" w:rsidRPr="00AA2085" w:rsidRDefault="00F534C8" w:rsidP="00F534C8">
      <w:pPr>
        <w:jc w:val="center"/>
        <w:rPr>
          <w:rFonts w:ascii="Arial" w:hAnsi="Arial" w:cs="Arial"/>
          <w:sz w:val="28"/>
          <w:lang w:val="fr-FR"/>
        </w:rPr>
      </w:pPr>
      <w:r w:rsidRPr="00AA2085">
        <w:rPr>
          <w:rFonts w:ascii="Arial" w:hAnsi="Arial" w:cs="Arial"/>
          <w:sz w:val="28"/>
          <w:lang w:val="fr-FR"/>
        </w:rPr>
        <w:t xml:space="preserve">In </w:t>
      </w:r>
      <w:r>
        <w:rPr>
          <w:rFonts w:ascii="Arial" w:hAnsi="Arial" w:cs="Arial"/>
          <w:sz w:val="28"/>
          <w:lang w:val="fr-FR"/>
        </w:rPr>
        <w:t>Orasul</w:t>
      </w:r>
      <w:r w:rsidRPr="00AA2085">
        <w:rPr>
          <w:rFonts w:ascii="Arial" w:hAnsi="Arial" w:cs="Arial"/>
          <w:sz w:val="28"/>
          <w:lang w:val="fr-FR"/>
        </w:rPr>
        <w:t xml:space="preserve"> Pucioasa, judetul Dambovita</w:t>
      </w:r>
    </w:p>
    <w:p w:rsidR="007A4836" w:rsidRDefault="007A4836" w:rsidP="007A4836">
      <w:pPr>
        <w:jc w:val="center"/>
        <w:rPr>
          <w:b/>
          <w:sz w:val="36"/>
          <w:szCs w:val="36"/>
        </w:rPr>
      </w:pPr>
      <w:r>
        <w:rPr>
          <w:b/>
          <w:sz w:val="36"/>
          <w:szCs w:val="36"/>
        </w:rPr>
        <w:t xml:space="preserve"> </w:t>
      </w:r>
    </w:p>
    <w:p w:rsidR="007A4836" w:rsidRDefault="007A4836" w:rsidP="007A4836">
      <w:pPr>
        <w:jc w:val="center"/>
        <w:rPr>
          <w:b/>
          <w:sz w:val="36"/>
          <w:szCs w:val="36"/>
        </w:rPr>
      </w:pPr>
    </w:p>
    <w:p w:rsidR="007A4836" w:rsidRDefault="007A4836" w:rsidP="00E47B8B">
      <w:pPr>
        <w:rPr>
          <w:b/>
          <w:sz w:val="36"/>
          <w:szCs w:val="36"/>
        </w:rPr>
      </w:pPr>
    </w:p>
    <w:p w:rsidR="008B7E65" w:rsidRDefault="008B7E65" w:rsidP="007A4836">
      <w:pPr>
        <w:jc w:val="center"/>
        <w:rPr>
          <w:b/>
          <w:sz w:val="24"/>
          <w:szCs w:val="24"/>
        </w:rPr>
      </w:pPr>
    </w:p>
    <w:p w:rsidR="008B7E65" w:rsidRDefault="008B7E65" w:rsidP="007A4836">
      <w:pPr>
        <w:jc w:val="center"/>
        <w:rPr>
          <w:b/>
          <w:sz w:val="24"/>
          <w:szCs w:val="24"/>
        </w:rPr>
      </w:pPr>
    </w:p>
    <w:p w:rsidR="008B7E65" w:rsidRPr="008B7E65" w:rsidRDefault="008B7E65" w:rsidP="008B7E65">
      <w:pPr>
        <w:rPr>
          <w:b/>
          <w:color w:val="FFFFFF" w:themeColor="background1"/>
          <w:sz w:val="24"/>
          <w:szCs w:val="24"/>
        </w:rPr>
      </w:pPr>
    </w:p>
    <w:p w:rsidR="008B7E65" w:rsidRDefault="008B7E65" w:rsidP="008B7E65">
      <w:pPr>
        <w:spacing w:after="0"/>
        <w:rPr>
          <w:b/>
          <w:color w:val="FFFFFF" w:themeColor="background1"/>
          <w:sz w:val="24"/>
          <w:szCs w:val="24"/>
        </w:rPr>
      </w:pPr>
    </w:p>
    <w:p w:rsidR="008B7E65" w:rsidRPr="008B7E65" w:rsidRDefault="008B7E65" w:rsidP="008B7E65">
      <w:pPr>
        <w:spacing w:after="0"/>
        <w:rPr>
          <w:b/>
          <w:color w:val="FFFFFF" w:themeColor="background1"/>
          <w:sz w:val="24"/>
          <w:szCs w:val="24"/>
        </w:rPr>
      </w:pPr>
      <w:r>
        <w:rPr>
          <w:b/>
          <w:color w:val="FFFFFF" w:themeColor="background1"/>
          <w:sz w:val="24"/>
          <w:szCs w:val="24"/>
        </w:rPr>
        <w:t xml:space="preserve"> </w:t>
      </w:r>
      <w:r w:rsidR="0097738D">
        <w:rPr>
          <w:b/>
          <w:color w:val="FFFFFF" w:themeColor="background1"/>
          <w:sz w:val="24"/>
          <w:szCs w:val="24"/>
        </w:rPr>
        <w:t>REGULAMENT LOCAL DE URBANISM</w:t>
      </w:r>
    </w:p>
    <w:p w:rsidR="008B7E65" w:rsidRDefault="008B7E65" w:rsidP="008B7E65">
      <w:pPr>
        <w:spacing w:after="0"/>
        <w:jc w:val="center"/>
        <w:rPr>
          <w:b/>
          <w:sz w:val="24"/>
          <w:szCs w:val="24"/>
        </w:rPr>
      </w:pPr>
    </w:p>
    <w:p w:rsidR="008B7E65" w:rsidRDefault="008B7E65" w:rsidP="007A4836">
      <w:pPr>
        <w:jc w:val="center"/>
        <w:rPr>
          <w:b/>
          <w:sz w:val="24"/>
          <w:szCs w:val="24"/>
        </w:rPr>
      </w:pPr>
    </w:p>
    <w:p w:rsidR="008B7E65" w:rsidRDefault="008B7E65" w:rsidP="008B7E65">
      <w:pPr>
        <w:rPr>
          <w:b/>
          <w:sz w:val="24"/>
          <w:szCs w:val="24"/>
        </w:rPr>
      </w:pPr>
    </w:p>
    <w:p w:rsidR="00F534C8" w:rsidRDefault="00F534C8" w:rsidP="008B7E65">
      <w:pPr>
        <w:rPr>
          <w:b/>
          <w:sz w:val="24"/>
          <w:szCs w:val="24"/>
        </w:rPr>
      </w:pPr>
    </w:p>
    <w:p w:rsidR="008B7E65" w:rsidRDefault="008B7E65" w:rsidP="007A4836">
      <w:pPr>
        <w:jc w:val="center"/>
        <w:rPr>
          <w:b/>
          <w:sz w:val="24"/>
          <w:szCs w:val="24"/>
        </w:rPr>
      </w:pPr>
    </w:p>
    <w:p w:rsidR="00E47B8B" w:rsidRDefault="0097738D" w:rsidP="00D8412A">
      <w:pPr>
        <w:jc w:val="center"/>
        <w:rPr>
          <w:b/>
          <w:sz w:val="24"/>
          <w:szCs w:val="24"/>
        </w:rPr>
      </w:pPr>
      <w:r>
        <w:rPr>
          <w:b/>
          <w:sz w:val="24"/>
          <w:szCs w:val="24"/>
        </w:rPr>
        <w:t>Octombrie</w:t>
      </w:r>
      <w:r w:rsidR="00AC0C6F">
        <w:rPr>
          <w:b/>
          <w:sz w:val="24"/>
          <w:szCs w:val="24"/>
        </w:rPr>
        <w:t xml:space="preserve">  </w:t>
      </w:r>
      <w:r w:rsidR="00F534C8">
        <w:rPr>
          <w:b/>
          <w:sz w:val="24"/>
          <w:szCs w:val="24"/>
        </w:rPr>
        <w:t>2020</w:t>
      </w:r>
    </w:p>
    <w:p w:rsidR="008B7E65" w:rsidRDefault="008B7E65" w:rsidP="00D8412A">
      <w:pPr>
        <w:jc w:val="center"/>
        <w:rPr>
          <w:b/>
          <w:sz w:val="24"/>
          <w:szCs w:val="24"/>
        </w:rPr>
      </w:pPr>
    </w:p>
    <w:p w:rsidR="00E47B8B" w:rsidRDefault="002372BD" w:rsidP="00D8412A">
      <w:pPr>
        <w:shd w:val="clear" w:color="auto" w:fill="D99594" w:themeFill="accent2" w:themeFillTint="99"/>
        <w:jc w:val="center"/>
        <w:rPr>
          <w:b/>
          <w:sz w:val="28"/>
          <w:szCs w:val="28"/>
        </w:rPr>
      </w:pPr>
      <w:r>
        <w:rPr>
          <w:b/>
          <w:sz w:val="28"/>
          <w:szCs w:val="28"/>
        </w:rPr>
        <w:lastRenderedPageBreak/>
        <w:t>REGULAMENT LOCAL DE URBANISM</w:t>
      </w:r>
    </w:p>
    <w:p w:rsidR="00E47B8B" w:rsidRDefault="00E47B8B" w:rsidP="00E47B8B">
      <w:pPr>
        <w:rPr>
          <w:b/>
          <w:sz w:val="28"/>
          <w:szCs w:val="28"/>
        </w:rPr>
      </w:pPr>
    </w:p>
    <w:p w:rsidR="00E47B8B" w:rsidRDefault="00E47B8B" w:rsidP="00E47B8B">
      <w:pPr>
        <w:rPr>
          <w:sz w:val="28"/>
          <w:szCs w:val="28"/>
        </w:rPr>
      </w:pPr>
      <w:r w:rsidRPr="00E47B8B">
        <w:rPr>
          <w:sz w:val="28"/>
          <w:szCs w:val="28"/>
        </w:rPr>
        <w:t xml:space="preserve">BENEFICIAR: </w:t>
      </w:r>
      <w:r>
        <w:rPr>
          <w:sz w:val="28"/>
          <w:szCs w:val="28"/>
        </w:rPr>
        <w:tab/>
      </w:r>
      <w:r>
        <w:rPr>
          <w:sz w:val="28"/>
          <w:szCs w:val="28"/>
        </w:rPr>
        <w:tab/>
      </w:r>
      <w:r w:rsidR="002A3925">
        <w:rPr>
          <w:sz w:val="28"/>
          <w:szCs w:val="28"/>
        </w:rPr>
        <w:tab/>
      </w:r>
      <w:r w:rsidR="00F534C8" w:rsidRPr="00F534C8">
        <w:rPr>
          <w:b/>
          <w:sz w:val="28"/>
          <w:szCs w:val="28"/>
        </w:rPr>
        <w:t>IORDACHE MARIAN GABI si IORDACHE MIHAELA OANA</w:t>
      </w:r>
    </w:p>
    <w:p w:rsidR="00E47B8B" w:rsidRDefault="00E47B8B" w:rsidP="00E47B8B">
      <w:pPr>
        <w:rPr>
          <w:sz w:val="28"/>
          <w:szCs w:val="28"/>
        </w:rPr>
      </w:pPr>
    </w:p>
    <w:p w:rsidR="00E47B8B" w:rsidRDefault="00E47B8B" w:rsidP="00E47B8B">
      <w:pPr>
        <w:rPr>
          <w:b/>
          <w:sz w:val="28"/>
          <w:szCs w:val="28"/>
        </w:rPr>
      </w:pPr>
      <w:r>
        <w:rPr>
          <w:sz w:val="28"/>
          <w:szCs w:val="28"/>
        </w:rPr>
        <w:t xml:space="preserve">PROIECTANT: </w:t>
      </w:r>
      <w:r>
        <w:rPr>
          <w:sz w:val="28"/>
          <w:szCs w:val="28"/>
        </w:rPr>
        <w:tab/>
      </w:r>
      <w:r>
        <w:rPr>
          <w:sz w:val="28"/>
          <w:szCs w:val="28"/>
        </w:rPr>
        <w:tab/>
      </w:r>
      <w:r w:rsidR="002A3925">
        <w:rPr>
          <w:sz w:val="28"/>
          <w:szCs w:val="28"/>
        </w:rPr>
        <w:tab/>
      </w:r>
      <w:r w:rsidRPr="00E47B8B">
        <w:rPr>
          <w:b/>
          <w:sz w:val="28"/>
          <w:szCs w:val="28"/>
        </w:rPr>
        <w:t>SC AIM MAPPING DESIGN SRL</w:t>
      </w:r>
    </w:p>
    <w:p w:rsidR="00E47B8B" w:rsidRDefault="00E47B8B" w:rsidP="00E47B8B">
      <w:pPr>
        <w:rPr>
          <w:b/>
          <w:sz w:val="28"/>
          <w:szCs w:val="28"/>
        </w:rPr>
      </w:pPr>
    </w:p>
    <w:p w:rsidR="00E47B8B" w:rsidRPr="002A3925" w:rsidRDefault="00E47B8B" w:rsidP="00E47B8B">
      <w:pPr>
        <w:rPr>
          <w:b/>
          <w:sz w:val="28"/>
          <w:szCs w:val="28"/>
        </w:rPr>
      </w:pPr>
      <w:r w:rsidRPr="00E47B8B">
        <w:rPr>
          <w:sz w:val="28"/>
          <w:szCs w:val="28"/>
        </w:rPr>
        <w:t>PROIECTANT DE SPECIALITATE</w:t>
      </w:r>
      <w:r>
        <w:rPr>
          <w:sz w:val="28"/>
          <w:szCs w:val="28"/>
        </w:rPr>
        <w:t xml:space="preserve">: </w:t>
      </w:r>
      <w:r w:rsidRPr="002A3925">
        <w:rPr>
          <w:b/>
          <w:sz w:val="28"/>
          <w:szCs w:val="28"/>
        </w:rPr>
        <w:t>CABINET ARHITECTURA “SELTEA FLORINEL” TARGOVISTE</w:t>
      </w:r>
    </w:p>
    <w:p w:rsidR="00E47B8B" w:rsidRDefault="00E47B8B" w:rsidP="00E47B8B">
      <w:pPr>
        <w:rPr>
          <w:b/>
          <w:sz w:val="28"/>
          <w:szCs w:val="28"/>
        </w:rPr>
      </w:pPr>
    </w:p>
    <w:p w:rsidR="00E47B8B" w:rsidRDefault="00E47B8B" w:rsidP="00E47B8B">
      <w:pPr>
        <w:rPr>
          <w:b/>
          <w:sz w:val="28"/>
          <w:szCs w:val="28"/>
        </w:rPr>
      </w:pPr>
      <w:r w:rsidRPr="00E47B8B">
        <w:rPr>
          <w:sz w:val="28"/>
          <w:szCs w:val="28"/>
        </w:rPr>
        <w:t>ELABORAT</w:t>
      </w:r>
      <w:r>
        <w:rPr>
          <w:sz w:val="28"/>
          <w:szCs w:val="28"/>
        </w:rPr>
        <w:t xml:space="preserve"> / REDACTAT: </w:t>
      </w:r>
      <w:r w:rsidR="002A3925">
        <w:rPr>
          <w:sz w:val="28"/>
          <w:szCs w:val="28"/>
        </w:rPr>
        <w:tab/>
      </w:r>
      <w:r w:rsidR="002A3925">
        <w:rPr>
          <w:sz w:val="28"/>
          <w:szCs w:val="28"/>
        </w:rPr>
        <w:tab/>
      </w:r>
      <w:r w:rsidRPr="00E47B8B">
        <w:rPr>
          <w:b/>
          <w:sz w:val="28"/>
          <w:szCs w:val="28"/>
        </w:rPr>
        <w:t>urb. Iulia Maracineanu</w:t>
      </w:r>
    </w:p>
    <w:p w:rsidR="002A3925" w:rsidRDefault="002A3925" w:rsidP="00E47B8B">
      <w:pPr>
        <w:rPr>
          <w:b/>
          <w:sz w:val="28"/>
          <w:szCs w:val="28"/>
        </w:rPr>
      </w:pPr>
    </w:p>
    <w:p w:rsidR="002A3925" w:rsidRDefault="00E47B8B" w:rsidP="00E47B8B">
      <w:pPr>
        <w:rPr>
          <w:b/>
          <w:sz w:val="28"/>
          <w:szCs w:val="28"/>
        </w:rPr>
      </w:pPr>
      <w:r>
        <w:rPr>
          <w:sz w:val="28"/>
          <w:szCs w:val="28"/>
        </w:rPr>
        <w:t>COORDONATOR:</w:t>
      </w:r>
      <w:r>
        <w:rPr>
          <w:sz w:val="28"/>
          <w:szCs w:val="28"/>
        </w:rPr>
        <w:tab/>
      </w:r>
      <w:r>
        <w:rPr>
          <w:sz w:val="28"/>
          <w:szCs w:val="28"/>
        </w:rPr>
        <w:tab/>
      </w:r>
      <w:r w:rsidR="002A3925">
        <w:rPr>
          <w:sz w:val="28"/>
          <w:szCs w:val="28"/>
        </w:rPr>
        <w:tab/>
      </w:r>
      <w:r w:rsidRPr="002A3925">
        <w:rPr>
          <w:b/>
          <w:sz w:val="28"/>
          <w:szCs w:val="28"/>
        </w:rPr>
        <w:t>arh. Florinel</w:t>
      </w:r>
      <w:r w:rsidR="002A3925">
        <w:rPr>
          <w:b/>
          <w:sz w:val="28"/>
          <w:szCs w:val="28"/>
        </w:rPr>
        <w:t xml:space="preserve"> </w:t>
      </w:r>
      <w:r w:rsidR="002A3925" w:rsidRPr="002A3925">
        <w:rPr>
          <w:b/>
          <w:sz w:val="28"/>
          <w:szCs w:val="28"/>
        </w:rPr>
        <w:t>Seltea</w:t>
      </w:r>
      <w:r w:rsidR="00DF0247">
        <w:rPr>
          <w:b/>
          <w:sz w:val="28"/>
          <w:szCs w:val="28"/>
        </w:rPr>
        <w:t xml:space="preserve"> </w:t>
      </w:r>
    </w:p>
    <w:p w:rsidR="002A3925" w:rsidRDefault="002A3925" w:rsidP="00E47B8B">
      <w:pPr>
        <w:rPr>
          <w:b/>
          <w:sz w:val="28"/>
          <w:szCs w:val="28"/>
        </w:rPr>
      </w:pPr>
    </w:p>
    <w:p w:rsidR="00D8412A" w:rsidRDefault="002A3925" w:rsidP="00E47B8B">
      <w:pPr>
        <w:rPr>
          <w:b/>
          <w:sz w:val="28"/>
          <w:szCs w:val="28"/>
        </w:rPr>
      </w:pPr>
      <w:r>
        <w:rPr>
          <w:sz w:val="28"/>
          <w:szCs w:val="28"/>
        </w:rPr>
        <w:t>DATA ELABORARII:</w:t>
      </w:r>
      <w:r>
        <w:rPr>
          <w:sz w:val="28"/>
          <w:szCs w:val="28"/>
        </w:rPr>
        <w:tab/>
      </w:r>
      <w:r>
        <w:rPr>
          <w:sz w:val="28"/>
          <w:szCs w:val="28"/>
        </w:rPr>
        <w:tab/>
      </w:r>
      <w:r>
        <w:rPr>
          <w:sz w:val="28"/>
          <w:szCs w:val="28"/>
        </w:rPr>
        <w:tab/>
      </w:r>
      <w:r w:rsidR="002372BD">
        <w:rPr>
          <w:b/>
          <w:sz w:val="28"/>
          <w:szCs w:val="28"/>
        </w:rPr>
        <w:t>octombrie</w:t>
      </w:r>
      <w:r w:rsidR="006A50AE">
        <w:rPr>
          <w:b/>
          <w:sz w:val="28"/>
          <w:szCs w:val="28"/>
        </w:rPr>
        <w:t xml:space="preserve"> </w:t>
      </w:r>
      <w:r w:rsidRPr="002A3925">
        <w:rPr>
          <w:b/>
          <w:sz w:val="28"/>
          <w:szCs w:val="28"/>
        </w:rPr>
        <w:t>20</w:t>
      </w:r>
      <w:r w:rsidR="00F534C8">
        <w:rPr>
          <w:b/>
          <w:sz w:val="28"/>
          <w:szCs w:val="28"/>
        </w:rPr>
        <w:t>20</w:t>
      </w:r>
      <w:r w:rsidR="00E47B8B" w:rsidRPr="002A3925">
        <w:rPr>
          <w:b/>
          <w:sz w:val="28"/>
          <w:szCs w:val="28"/>
        </w:rPr>
        <w:tab/>
      </w:r>
      <w:r w:rsidR="00E47B8B" w:rsidRPr="002A3925">
        <w:rPr>
          <w:b/>
          <w:sz w:val="28"/>
          <w:szCs w:val="28"/>
        </w:rPr>
        <w:tab/>
      </w:r>
    </w:p>
    <w:p w:rsidR="00E75AF5" w:rsidRDefault="00D8412A">
      <w:pPr>
        <w:rPr>
          <w:b/>
          <w:sz w:val="28"/>
          <w:szCs w:val="28"/>
        </w:rPr>
      </w:pPr>
      <w:r>
        <w:rPr>
          <w:b/>
          <w:sz w:val="28"/>
          <w:szCs w:val="28"/>
        </w:rPr>
        <w:br w:type="page"/>
      </w:r>
    </w:p>
    <w:p w:rsidR="00303A6D" w:rsidRDefault="00303A6D" w:rsidP="00303A6D">
      <w:pPr>
        <w:autoSpaceDE w:val="0"/>
        <w:autoSpaceDN w:val="0"/>
        <w:adjustRightInd w:val="0"/>
        <w:spacing w:after="0" w:line="240" w:lineRule="auto"/>
        <w:rPr>
          <w:rFonts w:ascii="Calibri" w:hAnsi="Calibri" w:cs="Calibri"/>
          <w:bCs/>
          <w:color w:val="000000"/>
          <w:sz w:val="24"/>
          <w:szCs w:val="24"/>
        </w:rPr>
      </w:pPr>
    </w:p>
    <w:sdt>
      <w:sdtPr>
        <w:rPr>
          <w:rFonts w:asciiTheme="minorHAnsi" w:eastAsiaTheme="minorHAnsi" w:hAnsiTheme="minorHAnsi" w:cstheme="minorBidi"/>
          <w:b w:val="0"/>
          <w:bCs w:val="0"/>
          <w:color w:val="auto"/>
          <w:sz w:val="22"/>
          <w:szCs w:val="22"/>
        </w:rPr>
        <w:id w:val="93379244"/>
        <w:docPartObj>
          <w:docPartGallery w:val="Table of Contents"/>
          <w:docPartUnique/>
        </w:docPartObj>
      </w:sdtPr>
      <w:sdtContent>
        <w:p w:rsidR="00303A6D" w:rsidRDefault="00303A6D" w:rsidP="00303A6D">
          <w:pPr>
            <w:pStyle w:val="TOCHeading"/>
            <w:jc w:val="center"/>
          </w:pPr>
          <w:r>
            <w:t>CUPRINS</w:t>
          </w:r>
        </w:p>
        <w:p w:rsidR="00303A6D" w:rsidRPr="00303A6D" w:rsidRDefault="00303A6D" w:rsidP="00303A6D"/>
        <w:p w:rsidR="0097738D" w:rsidRDefault="007D536E">
          <w:pPr>
            <w:pStyle w:val="TOC2"/>
            <w:tabs>
              <w:tab w:val="left" w:pos="660"/>
              <w:tab w:val="right" w:leader="dot" w:pos="10430"/>
            </w:tabs>
            <w:rPr>
              <w:noProof/>
            </w:rPr>
          </w:pPr>
          <w:r w:rsidRPr="007D536E">
            <w:fldChar w:fldCharType="begin"/>
          </w:r>
          <w:r w:rsidR="00303A6D">
            <w:instrText xml:space="preserve"> TOC \o "1-3" \h \z \u </w:instrText>
          </w:r>
          <w:r w:rsidRPr="007D536E">
            <w:fldChar w:fldCharType="separate"/>
          </w:r>
          <w:hyperlink w:anchor="_Toc21472909" w:history="1">
            <w:r w:rsidR="0097738D" w:rsidRPr="00BC0326">
              <w:rPr>
                <w:rStyle w:val="Hyperlink"/>
                <w:rFonts w:ascii="Calibri" w:hAnsi="Calibri" w:cs="Calibri"/>
                <w:noProof/>
              </w:rPr>
              <w:t>1.</w:t>
            </w:r>
            <w:r w:rsidR="0097738D">
              <w:rPr>
                <w:noProof/>
              </w:rPr>
              <w:tab/>
            </w:r>
            <w:r w:rsidR="0097738D" w:rsidRPr="00BC0326">
              <w:rPr>
                <w:rStyle w:val="Hyperlink"/>
                <w:rFonts w:ascii="Calibri" w:hAnsi="Calibri" w:cs="Calibri"/>
                <w:noProof/>
              </w:rPr>
              <w:t>GENERALI</w:t>
            </w:r>
            <w:r w:rsidR="0097738D" w:rsidRPr="00BC0326">
              <w:rPr>
                <w:rStyle w:val="Hyperlink"/>
                <w:rFonts w:ascii="Calibri" w:hAnsi="Calibri" w:cs="Calibri"/>
                <w:noProof/>
                <w:lang w:val="ro-RO"/>
              </w:rPr>
              <w:t>TĂȚI</w:t>
            </w:r>
            <w:r w:rsidR="0097738D">
              <w:rPr>
                <w:noProof/>
                <w:webHidden/>
              </w:rPr>
              <w:tab/>
            </w:r>
            <w:r>
              <w:rPr>
                <w:noProof/>
                <w:webHidden/>
              </w:rPr>
              <w:fldChar w:fldCharType="begin"/>
            </w:r>
            <w:r w:rsidR="0097738D">
              <w:rPr>
                <w:noProof/>
                <w:webHidden/>
              </w:rPr>
              <w:instrText xml:space="preserve"> PAGEREF _Toc21472909 \h </w:instrText>
            </w:r>
            <w:r>
              <w:rPr>
                <w:noProof/>
                <w:webHidden/>
              </w:rPr>
            </w:r>
            <w:r>
              <w:rPr>
                <w:noProof/>
                <w:webHidden/>
              </w:rPr>
              <w:fldChar w:fldCharType="separate"/>
            </w:r>
            <w:r w:rsidR="00311859">
              <w:rPr>
                <w:noProof/>
                <w:webHidden/>
              </w:rPr>
              <w:t>3</w:t>
            </w:r>
            <w:r>
              <w:rPr>
                <w:noProof/>
                <w:webHidden/>
              </w:rPr>
              <w:fldChar w:fldCharType="end"/>
            </w:r>
          </w:hyperlink>
        </w:p>
        <w:p w:rsidR="0097738D" w:rsidRDefault="007D536E">
          <w:pPr>
            <w:pStyle w:val="TOC2"/>
            <w:tabs>
              <w:tab w:val="left" w:pos="880"/>
              <w:tab w:val="right" w:leader="dot" w:pos="10430"/>
            </w:tabs>
            <w:rPr>
              <w:noProof/>
            </w:rPr>
          </w:pPr>
          <w:hyperlink w:anchor="_Toc21472910" w:history="1">
            <w:r w:rsidR="0097738D" w:rsidRPr="00BC0326">
              <w:rPr>
                <w:rStyle w:val="Hyperlink"/>
                <w:noProof/>
              </w:rPr>
              <w:t>1.1.</w:t>
            </w:r>
            <w:r w:rsidR="0097738D">
              <w:rPr>
                <w:noProof/>
              </w:rPr>
              <w:tab/>
            </w:r>
            <w:r w:rsidR="0097738D" w:rsidRPr="00BC0326">
              <w:rPr>
                <w:rStyle w:val="Hyperlink"/>
                <w:noProof/>
              </w:rPr>
              <w:t>CADRUL LEGAL DE ELABORARE A RLU</w:t>
            </w:r>
            <w:r w:rsidR="0097738D">
              <w:rPr>
                <w:noProof/>
                <w:webHidden/>
              </w:rPr>
              <w:tab/>
            </w:r>
            <w:r>
              <w:rPr>
                <w:noProof/>
                <w:webHidden/>
              </w:rPr>
              <w:fldChar w:fldCharType="begin"/>
            </w:r>
            <w:r w:rsidR="0097738D">
              <w:rPr>
                <w:noProof/>
                <w:webHidden/>
              </w:rPr>
              <w:instrText xml:space="preserve"> PAGEREF _Toc21472910 \h </w:instrText>
            </w:r>
            <w:r>
              <w:rPr>
                <w:noProof/>
                <w:webHidden/>
              </w:rPr>
            </w:r>
            <w:r>
              <w:rPr>
                <w:noProof/>
                <w:webHidden/>
              </w:rPr>
              <w:fldChar w:fldCharType="separate"/>
            </w:r>
            <w:r w:rsidR="00311859">
              <w:rPr>
                <w:noProof/>
                <w:webHidden/>
              </w:rPr>
              <w:t>3</w:t>
            </w:r>
            <w:r>
              <w:rPr>
                <w:noProof/>
                <w:webHidden/>
              </w:rPr>
              <w:fldChar w:fldCharType="end"/>
            </w:r>
          </w:hyperlink>
        </w:p>
        <w:p w:rsidR="0097738D" w:rsidRDefault="007D536E">
          <w:pPr>
            <w:pStyle w:val="TOC2"/>
            <w:tabs>
              <w:tab w:val="left" w:pos="880"/>
              <w:tab w:val="right" w:leader="dot" w:pos="10430"/>
            </w:tabs>
            <w:rPr>
              <w:noProof/>
            </w:rPr>
          </w:pPr>
          <w:hyperlink w:anchor="_Toc21472911" w:history="1">
            <w:r w:rsidR="0097738D" w:rsidRPr="00BC0326">
              <w:rPr>
                <w:rStyle w:val="Hyperlink"/>
                <w:noProof/>
              </w:rPr>
              <w:t>1.2.</w:t>
            </w:r>
            <w:r w:rsidR="0097738D">
              <w:rPr>
                <w:noProof/>
              </w:rPr>
              <w:tab/>
            </w:r>
            <w:r w:rsidR="0097738D" w:rsidRPr="00BC0326">
              <w:rPr>
                <w:rStyle w:val="Hyperlink"/>
                <w:noProof/>
              </w:rPr>
              <w:t>DOCUMENTAȚII DE URBANISM PENTRU CARE SE ELABOREAZĂ RLU</w:t>
            </w:r>
            <w:r w:rsidR="0097738D">
              <w:rPr>
                <w:noProof/>
                <w:webHidden/>
              </w:rPr>
              <w:tab/>
            </w:r>
            <w:r>
              <w:rPr>
                <w:noProof/>
                <w:webHidden/>
              </w:rPr>
              <w:fldChar w:fldCharType="begin"/>
            </w:r>
            <w:r w:rsidR="0097738D">
              <w:rPr>
                <w:noProof/>
                <w:webHidden/>
              </w:rPr>
              <w:instrText xml:space="preserve"> PAGEREF _Toc21472911 \h </w:instrText>
            </w:r>
            <w:r>
              <w:rPr>
                <w:noProof/>
                <w:webHidden/>
              </w:rPr>
            </w:r>
            <w:r>
              <w:rPr>
                <w:noProof/>
                <w:webHidden/>
              </w:rPr>
              <w:fldChar w:fldCharType="separate"/>
            </w:r>
            <w:r w:rsidR="00311859">
              <w:rPr>
                <w:noProof/>
                <w:webHidden/>
              </w:rPr>
              <w:t>3</w:t>
            </w:r>
            <w:r>
              <w:rPr>
                <w:noProof/>
                <w:webHidden/>
              </w:rPr>
              <w:fldChar w:fldCharType="end"/>
            </w:r>
          </w:hyperlink>
        </w:p>
        <w:p w:rsidR="0097738D" w:rsidRDefault="007D536E">
          <w:pPr>
            <w:pStyle w:val="TOC2"/>
            <w:tabs>
              <w:tab w:val="left" w:pos="880"/>
              <w:tab w:val="right" w:leader="dot" w:pos="10430"/>
            </w:tabs>
            <w:rPr>
              <w:noProof/>
            </w:rPr>
          </w:pPr>
          <w:hyperlink w:anchor="_Toc21472912" w:history="1">
            <w:r w:rsidR="0097738D" w:rsidRPr="00BC0326">
              <w:rPr>
                <w:rStyle w:val="Hyperlink"/>
                <w:noProof/>
              </w:rPr>
              <w:t>1.3.</w:t>
            </w:r>
            <w:r w:rsidR="0097738D">
              <w:rPr>
                <w:noProof/>
              </w:rPr>
              <w:tab/>
            </w:r>
            <w:r w:rsidR="0097738D" w:rsidRPr="00BC0326">
              <w:rPr>
                <w:rStyle w:val="Hyperlink"/>
                <w:noProof/>
              </w:rPr>
              <w:t>APROBARE RLU</w:t>
            </w:r>
            <w:r w:rsidR="0097738D">
              <w:rPr>
                <w:noProof/>
                <w:webHidden/>
              </w:rPr>
              <w:tab/>
            </w:r>
            <w:r>
              <w:rPr>
                <w:noProof/>
                <w:webHidden/>
              </w:rPr>
              <w:fldChar w:fldCharType="begin"/>
            </w:r>
            <w:r w:rsidR="0097738D">
              <w:rPr>
                <w:noProof/>
                <w:webHidden/>
              </w:rPr>
              <w:instrText xml:space="preserve"> PAGEREF _Toc21472912 \h </w:instrText>
            </w:r>
            <w:r>
              <w:rPr>
                <w:noProof/>
                <w:webHidden/>
              </w:rPr>
            </w:r>
            <w:r>
              <w:rPr>
                <w:noProof/>
                <w:webHidden/>
              </w:rPr>
              <w:fldChar w:fldCharType="separate"/>
            </w:r>
            <w:r w:rsidR="00311859">
              <w:rPr>
                <w:noProof/>
                <w:webHidden/>
              </w:rPr>
              <w:t>3</w:t>
            </w:r>
            <w:r>
              <w:rPr>
                <w:noProof/>
                <w:webHidden/>
              </w:rPr>
              <w:fldChar w:fldCharType="end"/>
            </w:r>
          </w:hyperlink>
        </w:p>
        <w:p w:rsidR="0097738D" w:rsidRDefault="007D536E">
          <w:pPr>
            <w:pStyle w:val="TOC2"/>
            <w:tabs>
              <w:tab w:val="left" w:pos="880"/>
              <w:tab w:val="right" w:leader="dot" w:pos="10430"/>
            </w:tabs>
            <w:rPr>
              <w:noProof/>
            </w:rPr>
          </w:pPr>
          <w:hyperlink w:anchor="_Toc21472913" w:history="1">
            <w:r w:rsidR="0097738D" w:rsidRPr="00BC0326">
              <w:rPr>
                <w:rStyle w:val="Hyperlink"/>
                <w:noProof/>
              </w:rPr>
              <w:t>1.4.</w:t>
            </w:r>
            <w:r w:rsidR="0097738D">
              <w:rPr>
                <w:noProof/>
              </w:rPr>
              <w:tab/>
            </w:r>
            <w:r w:rsidR="0097738D" w:rsidRPr="00BC0326">
              <w:rPr>
                <w:rStyle w:val="Hyperlink"/>
                <w:noProof/>
              </w:rPr>
              <w:t>DOMENIU DE APLICARE</w:t>
            </w:r>
            <w:r w:rsidR="0097738D">
              <w:rPr>
                <w:noProof/>
                <w:webHidden/>
              </w:rPr>
              <w:tab/>
            </w:r>
            <w:r>
              <w:rPr>
                <w:noProof/>
                <w:webHidden/>
              </w:rPr>
              <w:fldChar w:fldCharType="begin"/>
            </w:r>
            <w:r w:rsidR="0097738D">
              <w:rPr>
                <w:noProof/>
                <w:webHidden/>
              </w:rPr>
              <w:instrText xml:space="preserve"> PAGEREF _Toc21472913 \h </w:instrText>
            </w:r>
            <w:r>
              <w:rPr>
                <w:noProof/>
                <w:webHidden/>
              </w:rPr>
            </w:r>
            <w:r>
              <w:rPr>
                <w:noProof/>
                <w:webHidden/>
              </w:rPr>
              <w:fldChar w:fldCharType="separate"/>
            </w:r>
            <w:r w:rsidR="00311859">
              <w:rPr>
                <w:noProof/>
                <w:webHidden/>
              </w:rPr>
              <w:t>4</w:t>
            </w:r>
            <w:r>
              <w:rPr>
                <w:noProof/>
                <w:webHidden/>
              </w:rPr>
              <w:fldChar w:fldCharType="end"/>
            </w:r>
          </w:hyperlink>
        </w:p>
        <w:p w:rsidR="0097738D" w:rsidRDefault="007D536E">
          <w:pPr>
            <w:pStyle w:val="TOC2"/>
            <w:tabs>
              <w:tab w:val="left" w:pos="660"/>
              <w:tab w:val="right" w:leader="dot" w:pos="10430"/>
            </w:tabs>
            <w:rPr>
              <w:noProof/>
            </w:rPr>
          </w:pPr>
          <w:hyperlink w:anchor="_Toc21472914" w:history="1">
            <w:r w:rsidR="0097738D" w:rsidRPr="00BC0326">
              <w:rPr>
                <w:rStyle w:val="Hyperlink"/>
                <w:rFonts w:ascii="Calibri" w:hAnsi="Calibri" w:cs="Calibri"/>
                <w:noProof/>
              </w:rPr>
              <w:t>2.</w:t>
            </w:r>
            <w:r w:rsidR="0097738D">
              <w:rPr>
                <w:noProof/>
              </w:rPr>
              <w:tab/>
            </w:r>
            <w:r w:rsidR="0097738D" w:rsidRPr="00BC0326">
              <w:rPr>
                <w:rStyle w:val="Hyperlink"/>
                <w:rFonts w:ascii="Calibri" w:hAnsi="Calibri" w:cs="Calibri"/>
                <w:noProof/>
              </w:rPr>
              <w:t>PRECIZĂRI, DETALIERI ȘI EXEMPLIFICĂRI PRIVIND UTILIZAREA RGU LA ELABORAREA RLU ȘI LA AUTORIZAREA EXECUTĂRII CONSTRUCȚIILOR</w:t>
            </w:r>
            <w:r w:rsidR="0097738D">
              <w:rPr>
                <w:noProof/>
                <w:webHidden/>
              </w:rPr>
              <w:tab/>
            </w:r>
            <w:r>
              <w:rPr>
                <w:noProof/>
                <w:webHidden/>
              </w:rPr>
              <w:fldChar w:fldCharType="begin"/>
            </w:r>
            <w:r w:rsidR="0097738D">
              <w:rPr>
                <w:noProof/>
                <w:webHidden/>
              </w:rPr>
              <w:instrText xml:space="preserve"> PAGEREF _Toc21472914 \h </w:instrText>
            </w:r>
            <w:r>
              <w:rPr>
                <w:noProof/>
                <w:webHidden/>
              </w:rPr>
            </w:r>
            <w:r>
              <w:rPr>
                <w:noProof/>
                <w:webHidden/>
              </w:rPr>
              <w:fldChar w:fldCharType="separate"/>
            </w:r>
            <w:r w:rsidR="00311859">
              <w:rPr>
                <w:noProof/>
                <w:webHidden/>
              </w:rPr>
              <w:t>4</w:t>
            </w:r>
            <w:r>
              <w:rPr>
                <w:noProof/>
                <w:webHidden/>
              </w:rPr>
              <w:fldChar w:fldCharType="end"/>
            </w:r>
          </w:hyperlink>
        </w:p>
        <w:p w:rsidR="0097738D" w:rsidRDefault="007D536E">
          <w:pPr>
            <w:pStyle w:val="TOC2"/>
            <w:tabs>
              <w:tab w:val="left" w:pos="880"/>
              <w:tab w:val="right" w:leader="dot" w:pos="10430"/>
            </w:tabs>
            <w:rPr>
              <w:noProof/>
            </w:rPr>
          </w:pPr>
          <w:hyperlink w:anchor="_Toc21472915" w:history="1">
            <w:r w:rsidR="0097738D" w:rsidRPr="00BC0326">
              <w:rPr>
                <w:rStyle w:val="Hyperlink"/>
                <w:noProof/>
              </w:rPr>
              <w:t>2.1.</w:t>
            </w:r>
            <w:r w:rsidR="0097738D">
              <w:rPr>
                <w:noProof/>
              </w:rPr>
              <w:tab/>
            </w:r>
            <w:r w:rsidR="0097738D" w:rsidRPr="00BC0326">
              <w:rPr>
                <w:rStyle w:val="Hyperlink"/>
                <w:noProof/>
              </w:rPr>
              <w:t>PRINCIPII GENERALE</w:t>
            </w:r>
            <w:r w:rsidR="0097738D">
              <w:rPr>
                <w:noProof/>
                <w:webHidden/>
              </w:rPr>
              <w:tab/>
            </w:r>
            <w:r>
              <w:rPr>
                <w:noProof/>
                <w:webHidden/>
              </w:rPr>
              <w:fldChar w:fldCharType="begin"/>
            </w:r>
            <w:r w:rsidR="0097738D">
              <w:rPr>
                <w:noProof/>
                <w:webHidden/>
              </w:rPr>
              <w:instrText xml:space="preserve"> PAGEREF _Toc21472915 \h </w:instrText>
            </w:r>
            <w:r>
              <w:rPr>
                <w:noProof/>
                <w:webHidden/>
              </w:rPr>
            </w:r>
            <w:r>
              <w:rPr>
                <w:noProof/>
                <w:webHidden/>
              </w:rPr>
              <w:fldChar w:fldCharType="separate"/>
            </w:r>
            <w:r w:rsidR="00311859">
              <w:rPr>
                <w:noProof/>
                <w:webHidden/>
              </w:rPr>
              <w:t>4</w:t>
            </w:r>
            <w:r>
              <w:rPr>
                <w:noProof/>
                <w:webHidden/>
              </w:rPr>
              <w:fldChar w:fldCharType="end"/>
            </w:r>
          </w:hyperlink>
        </w:p>
        <w:p w:rsidR="0097738D" w:rsidRDefault="007D536E">
          <w:pPr>
            <w:pStyle w:val="TOC2"/>
            <w:tabs>
              <w:tab w:val="left" w:pos="880"/>
              <w:tab w:val="right" w:leader="dot" w:pos="10430"/>
            </w:tabs>
            <w:rPr>
              <w:noProof/>
            </w:rPr>
          </w:pPr>
          <w:hyperlink w:anchor="_Toc21472916" w:history="1">
            <w:r w:rsidR="0097738D" w:rsidRPr="00BC0326">
              <w:rPr>
                <w:rStyle w:val="Hyperlink"/>
                <w:noProof/>
              </w:rPr>
              <w:t>2.2.</w:t>
            </w:r>
            <w:r w:rsidR="0097738D">
              <w:rPr>
                <w:noProof/>
              </w:rPr>
              <w:tab/>
            </w:r>
            <w:r w:rsidR="0097738D" w:rsidRPr="00BC0326">
              <w:rPr>
                <w:rStyle w:val="Hyperlink"/>
                <w:noProof/>
              </w:rPr>
              <w:t>REGULI DE BAZĂ PRIVIND MODUL DE OCUPARE AL TERENURILOR</w:t>
            </w:r>
            <w:r w:rsidR="0097738D">
              <w:rPr>
                <w:noProof/>
                <w:webHidden/>
              </w:rPr>
              <w:tab/>
            </w:r>
            <w:r>
              <w:rPr>
                <w:noProof/>
                <w:webHidden/>
              </w:rPr>
              <w:fldChar w:fldCharType="begin"/>
            </w:r>
            <w:r w:rsidR="0097738D">
              <w:rPr>
                <w:noProof/>
                <w:webHidden/>
              </w:rPr>
              <w:instrText xml:space="preserve"> PAGEREF _Toc21472916 \h </w:instrText>
            </w:r>
            <w:r>
              <w:rPr>
                <w:noProof/>
                <w:webHidden/>
              </w:rPr>
            </w:r>
            <w:r>
              <w:rPr>
                <w:noProof/>
                <w:webHidden/>
              </w:rPr>
              <w:fldChar w:fldCharType="separate"/>
            </w:r>
            <w:r w:rsidR="00311859">
              <w:rPr>
                <w:noProof/>
                <w:webHidden/>
              </w:rPr>
              <w:t>4</w:t>
            </w:r>
            <w:r>
              <w:rPr>
                <w:noProof/>
                <w:webHidden/>
              </w:rPr>
              <w:fldChar w:fldCharType="end"/>
            </w:r>
          </w:hyperlink>
        </w:p>
        <w:p w:rsidR="0097738D" w:rsidRDefault="007D536E">
          <w:pPr>
            <w:pStyle w:val="TOC2"/>
            <w:tabs>
              <w:tab w:val="right" w:leader="dot" w:pos="10430"/>
            </w:tabs>
            <w:rPr>
              <w:noProof/>
            </w:rPr>
          </w:pPr>
          <w:hyperlink w:anchor="_Toc21472917" w:history="1">
            <w:r w:rsidR="0097738D" w:rsidRPr="00BC0326">
              <w:rPr>
                <w:rStyle w:val="Hyperlink"/>
                <w:noProof/>
              </w:rPr>
              <w:t>2.3. REGULI DE BAZĂ PRIVIND MODUL DE OCUPARE AL TERENURILOR</w:t>
            </w:r>
            <w:r w:rsidR="0097738D">
              <w:rPr>
                <w:noProof/>
                <w:webHidden/>
              </w:rPr>
              <w:tab/>
            </w:r>
            <w:r>
              <w:rPr>
                <w:noProof/>
                <w:webHidden/>
              </w:rPr>
              <w:fldChar w:fldCharType="begin"/>
            </w:r>
            <w:r w:rsidR="0097738D">
              <w:rPr>
                <w:noProof/>
                <w:webHidden/>
              </w:rPr>
              <w:instrText xml:space="preserve"> PAGEREF _Toc21472917 \h </w:instrText>
            </w:r>
            <w:r>
              <w:rPr>
                <w:noProof/>
                <w:webHidden/>
              </w:rPr>
            </w:r>
            <w:r>
              <w:rPr>
                <w:noProof/>
                <w:webHidden/>
              </w:rPr>
              <w:fldChar w:fldCharType="separate"/>
            </w:r>
            <w:r w:rsidR="00311859">
              <w:rPr>
                <w:noProof/>
                <w:webHidden/>
              </w:rPr>
              <w:t>7</w:t>
            </w:r>
            <w:r>
              <w:rPr>
                <w:noProof/>
                <w:webHidden/>
              </w:rPr>
              <w:fldChar w:fldCharType="end"/>
            </w:r>
          </w:hyperlink>
        </w:p>
        <w:p w:rsidR="0097738D" w:rsidRDefault="007D536E">
          <w:pPr>
            <w:pStyle w:val="TOC2"/>
            <w:tabs>
              <w:tab w:val="right" w:leader="dot" w:pos="10430"/>
            </w:tabs>
            <w:rPr>
              <w:noProof/>
            </w:rPr>
          </w:pPr>
          <w:hyperlink w:anchor="_Toc21472918" w:history="1">
            <w:r w:rsidR="0097738D" w:rsidRPr="00BC0326">
              <w:rPr>
                <w:rStyle w:val="Hyperlink"/>
                <w:noProof/>
              </w:rPr>
              <w:t>2.6. REGULI CU PRIVIRE LA FORMA ȘI DIMENSIUNILE TERENULUI ȘI CONSTRUCȚIILOR</w:t>
            </w:r>
            <w:r w:rsidR="0097738D">
              <w:rPr>
                <w:noProof/>
                <w:webHidden/>
              </w:rPr>
              <w:tab/>
            </w:r>
            <w:r>
              <w:rPr>
                <w:noProof/>
                <w:webHidden/>
              </w:rPr>
              <w:fldChar w:fldCharType="begin"/>
            </w:r>
            <w:r w:rsidR="0097738D">
              <w:rPr>
                <w:noProof/>
                <w:webHidden/>
              </w:rPr>
              <w:instrText xml:space="preserve"> PAGEREF _Toc21472918 \h </w:instrText>
            </w:r>
            <w:r>
              <w:rPr>
                <w:noProof/>
                <w:webHidden/>
              </w:rPr>
            </w:r>
            <w:r>
              <w:rPr>
                <w:noProof/>
                <w:webHidden/>
              </w:rPr>
              <w:fldChar w:fldCharType="separate"/>
            </w:r>
            <w:r w:rsidR="00311859">
              <w:rPr>
                <w:noProof/>
                <w:webHidden/>
              </w:rPr>
              <w:t>9</w:t>
            </w:r>
            <w:r>
              <w:rPr>
                <w:noProof/>
                <w:webHidden/>
              </w:rPr>
              <w:fldChar w:fldCharType="end"/>
            </w:r>
          </w:hyperlink>
        </w:p>
        <w:p w:rsidR="0097738D" w:rsidRDefault="007D536E">
          <w:pPr>
            <w:pStyle w:val="TOC2"/>
            <w:tabs>
              <w:tab w:val="right" w:leader="dot" w:pos="10430"/>
            </w:tabs>
            <w:rPr>
              <w:noProof/>
            </w:rPr>
          </w:pPr>
          <w:hyperlink w:anchor="_Toc21472919" w:history="1">
            <w:r w:rsidR="0097738D" w:rsidRPr="00BC0326">
              <w:rPr>
                <w:rStyle w:val="Hyperlink"/>
                <w:noProof/>
              </w:rPr>
              <w:t>2.7. REGULI CU PRIVIRE LA AMPLASAREA DE PARCAJE, SPAȚII VERZI ȘI ÎMPREJMUIRI</w:t>
            </w:r>
            <w:r w:rsidR="0097738D">
              <w:rPr>
                <w:noProof/>
                <w:webHidden/>
              </w:rPr>
              <w:tab/>
            </w:r>
            <w:r>
              <w:rPr>
                <w:noProof/>
                <w:webHidden/>
              </w:rPr>
              <w:fldChar w:fldCharType="begin"/>
            </w:r>
            <w:r w:rsidR="0097738D">
              <w:rPr>
                <w:noProof/>
                <w:webHidden/>
              </w:rPr>
              <w:instrText xml:space="preserve"> PAGEREF _Toc21472919 \h </w:instrText>
            </w:r>
            <w:r>
              <w:rPr>
                <w:noProof/>
                <w:webHidden/>
              </w:rPr>
            </w:r>
            <w:r>
              <w:rPr>
                <w:noProof/>
                <w:webHidden/>
              </w:rPr>
              <w:fldChar w:fldCharType="separate"/>
            </w:r>
            <w:r w:rsidR="00311859">
              <w:rPr>
                <w:noProof/>
                <w:webHidden/>
              </w:rPr>
              <w:t>9</w:t>
            </w:r>
            <w:r>
              <w:rPr>
                <w:noProof/>
                <w:webHidden/>
              </w:rPr>
              <w:fldChar w:fldCharType="end"/>
            </w:r>
          </w:hyperlink>
        </w:p>
        <w:p w:rsidR="0097738D" w:rsidRDefault="007D536E">
          <w:pPr>
            <w:pStyle w:val="TOC2"/>
            <w:tabs>
              <w:tab w:val="right" w:leader="dot" w:pos="10430"/>
            </w:tabs>
            <w:rPr>
              <w:noProof/>
            </w:rPr>
          </w:pPr>
          <w:hyperlink w:anchor="_Toc21472920" w:history="1">
            <w:r w:rsidR="0097738D" w:rsidRPr="00BC0326">
              <w:rPr>
                <w:rStyle w:val="Hyperlink"/>
                <w:noProof/>
              </w:rPr>
              <w:t>2.8. DISPOZIȚII FINALE</w:t>
            </w:r>
            <w:r w:rsidR="0097738D">
              <w:rPr>
                <w:noProof/>
                <w:webHidden/>
              </w:rPr>
              <w:tab/>
            </w:r>
            <w:r>
              <w:rPr>
                <w:noProof/>
                <w:webHidden/>
              </w:rPr>
              <w:fldChar w:fldCharType="begin"/>
            </w:r>
            <w:r w:rsidR="0097738D">
              <w:rPr>
                <w:noProof/>
                <w:webHidden/>
              </w:rPr>
              <w:instrText xml:space="preserve"> PAGEREF _Toc21472920 \h </w:instrText>
            </w:r>
            <w:r>
              <w:rPr>
                <w:noProof/>
                <w:webHidden/>
              </w:rPr>
            </w:r>
            <w:r>
              <w:rPr>
                <w:noProof/>
                <w:webHidden/>
              </w:rPr>
              <w:fldChar w:fldCharType="separate"/>
            </w:r>
            <w:r w:rsidR="00311859">
              <w:rPr>
                <w:noProof/>
                <w:webHidden/>
              </w:rPr>
              <w:t>10</w:t>
            </w:r>
            <w:r>
              <w:rPr>
                <w:noProof/>
                <w:webHidden/>
              </w:rPr>
              <w:fldChar w:fldCharType="end"/>
            </w:r>
          </w:hyperlink>
        </w:p>
        <w:p w:rsidR="0097738D" w:rsidRDefault="007D536E">
          <w:pPr>
            <w:pStyle w:val="TOC2"/>
            <w:tabs>
              <w:tab w:val="right" w:leader="dot" w:pos="10430"/>
            </w:tabs>
            <w:rPr>
              <w:noProof/>
            </w:rPr>
          </w:pPr>
          <w:hyperlink w:anchor="_Toc21472921" w:history="1">
            <w:r w:rsidR="0097738D" w:rsidRPr="00BC0326">
              <w:rPr>
                <w:rStyle w:val="Hyperlink"/>
                <w:rFonts w:ascii="Calibri" w:hAnsi="Calibri" w:cs="Calibri"/>
                <w:noProof/>
              </w:rPr>
              <w:t>3. ZONIFICARE FUNCȚIONALĂ</w:t>
            </w:r>
            <w:r w:rsidR="0097738D">
              <w:rPr>
                <w:noProof/>
                <w:webHidden/>
              </w:rPr>
              <w:tab/>
            </w:r>
            <w:r>
              <w:rPr>
                <w:noProof/>
                <w:webHidden/>
              </w:rPr>
              <w:fldChar w:fldCharType="begin"/>
            </w:r>
            <w:r w:rsidR="0097738D">
              <w:rPr>
                <w:noProof/>
                <w:webHidden/>
              </w:rPr>
              <w:instrText xml:space="preserve"> PAGEREF _Toc21472921 \h </w:instrText>
            </w:r>
            <w:r>
              <w:rPr>
                <w:noProof/>
                <w:webHidden/>
              </w:rPr>
            </w:r>
            <w:r>
              <w:rPr>
                <w:noProof/>
                <w:webHidden/>
              </w:rPr>
              <w:fldChar w:fldCharType="separate"/>
            </w:r>
            <w:r w:rsidR="00311859">
              <w:rPr>
                <w:noProof/>
                <w:webHidden/>
              </w:rPr>
              <w:t>10</w:t>
            </w:r>
            <w:r>
              <w:rPr>
                <w:noProof/>
                <w:webHidden/>
              </w:rPr>
              <w:fldChar w:fldCharType="end"/>
            </w:r>
          </w:hyperlink>
        </w:p>
        <w:p w:rsidR="0097738D" w:rsidRDefault="007D536E">
          <w:pPr>
            <w:pStyle w:val="TOC2"/>
            <w:tabs>
              <w:tab w:val="right" w:leader="dot" w:pos="10430"/>
            </w:tabs>
            <w:rPr>
              <w:noProof/>
            </w:rPr>
          </w:pPr>
          <w:hyperlink w:anchor="_Toc21472922" w:history="1">
            <w:r w:rsidR="0097738D" w:rsidRPr="00BC0326">
              <w:rPr>
                <w:rStyle w:val="Hyperlink"/>
                <w:noProof/>
              </w:rPr>
              <w:t>3.1. UNITĂȚI ȘI SUBUNITĂȚI FUNCȚIONALE</w:t>
            </w:r>
            <w:r w:rsidR="0097738D">
              <w:rPr>
                <w:noProof/>
                <w:webHidden/>
              </w:rPr>
              <w:tab/>
            </w:r>
            <w:r>
              <w:rPr>
                <w:noProof/>
                <w:webHidden/>
              </w:rPr>
              <w:fldChar w:fldCharType="begin"/>
            </w:r>
            <w:r w:rsidR="0097738D">
              <w:rPr>
                <w:noProof/>
                <w:webHidden/>
              </w:rPr>
              <w:instrText xml:space="preserve"> PAGEREF _Toc21472922 \h </w:instrText>
            </w:r>
            <w:r>
              <w:rPr>
                <w:noProof/>
                <w:webHidden/>
              </w:rPr>
            </w:r>
            <w:r>
              <w:rPr>
                <w:noProof/>
                <w:webHidden/>
              </w:rPr>
              <w:fldChar w:fldCharType="separate"/>
            </w:r>
            <w:r w:rsidR="00311859">
              <w:rPr>
                <w:noProof/>
                <w:webHidden/>
              </w:rPr>
              <w:t>10</w:t>
            </w:r>
            <w:r>
              <w:rPr>
                <w:noProof/>
                <w:webHidden/>
              </w:rPr>
              <w:fldChar w:fldCharType="end"/>
            </w:r>
          </w:hyperlink>
        </w:p>
        <w:p w:rsidR="0097738D" w:rsidRDefault="007D536E">
          <w:pPr>
            <w:pStyle w:val="TOC2"/>
            <w:tabs>
              <w:tab w:val="right" w:leader="dot" w:pos="10430"/>
            </w:tabs>
            <w:rPr>
              <w:noProof/>
            </w:rPr>
          </w:pPr>
          <w:hyperlink w:anchor="_Toc21472923" w:history="1">
            <w:r w:rsidR="0097738D" w:rsidRPr="00BC0326">
              <w:rPr>
                <w:rStyle w:val="Hyperlink"/>
                <w:rFonts w:ascii="Calibri" w:hAnsi="Calibri" w:cs="Calibri"/>
                <w:noProof/>
              </w:rPr>
              <w:t>4. PREVEDERI LA NIVELUL UTR ȘI ZONEI FUNCȚIONALE</w:t>
            </w:r>
            <w:r w:rsidR="0097738D">
              <w:rPr>
                <w:noProof/>
                <w:webHidden/>
              </w:rPr>
              <w:tab/>
            </w:r>
            <w:r>
              <w:rPr>
                <w:noProof/>
                <w:webHidden/>
              </w:rPr>
              <w:fldChar w:fldCharType="begin"/>
            </w:r>
            <w:r w:rsidR="0097738D">
              <w:rPr>
                <w:noProof/>
                <w:webHidden/>
              </w:rPr>
              <w:instrText xml:space="preserve"> PAGEREF _Toc21472923 \h </w:instrText>
            </w:r>
            <w:r>
              <w:rPr>
                <w:noProof/>
                <w:webHidden/>
              </w:rPr>
            </w:r>
            <w:r>
              <w:rPr>
                <w:noProof/>
                <w:webHidden/>
              </w:rPr>
              <w:fldChar w:fldCharType="separate"/>
            </w:r>
            <w:r w:rsidR="00311859">
              <w:rPr>
                <w:noProof/>
                <w:webHidden/>
              </w:rPr>
              <w:t>11</w:t>
            </w:r>
            <w:r>
              <w:rPr>
                <w:noProof/>
                <w:webHidden/>
              </w:rPr>
              <w:fldChar w:fldCharType="end"/>
            </w:r>
          </w:hyperlink>
        </w:p>
        <w:p w:rsidR="0097738D" w:rsidRDefault="007D536E">
          <w:pPr>
            <w:pStyle w:val="TOC2"/>
            <w:tabs>
              <w:tab w:val="right" w:leader="dot" w:pos="10430"/>
            </w:tabs>
            <w:rPr>
              <w:noProof/>
            </w:rPr>
          </w:pPr>
          <w:hyperlink w:anchor="_Toc21472924" w:history="1">
            <w:r w:rsidR="0097738D" w:rsidRPr="00BC0326">
              <w:rPr>
                <w:rStyle w:val="Hyperlink"/>
                <w:noProof/>
              </w:rPr>
              <w:t>4.1. UNITĂȚI ȘI SUBUNITĂȚI FUNCȚIONALE</w:t>
            </w:r>
            <w:r w:rsidR="0097738D">
              <w:rPr>
                <w:noProof/>
                <w:webHidden/>
              </w:rPr>
              <w:tab/>
            </w:r>
            <w:r>
              <w:rPr>
                <w:noProof/>
                <w:webHidden/>
              </w:rPr>
              <w:fldChar w:fldCharType="begin"/>
            </w:r>
            <w:r w:rsidR="0097738D">
              <w:rPr>
                <w:noProof/>
                <w:webHidden/>
              </w:rPr>
              <w:instrText xml:space="preserve"> PAGEREF _Toc21472924 \h </w:instrText>
            </w:r>
            <w:r>
              <w:rPr>
                <w:noProof/>
                <w:webHidden/>
              </w:rPr>
            </w:r>
            <w:r>
              <w:rPr>
                <w:noProof/>
                <w:webHidden/>
              </w:rPr>
              <w:fldChar w:fldCharType="separate"/>
            </w:r>
            <w:r w:rsidR="00311859">
              <w:rPr>
                <w:noProof/>
                <w:webHidden/>
              </w:rPr>
              <w:t>11</w:t>
            </w:r>
            <w:r>
              <w:rPr>
                <w:noProof/>
                <w:webHidden/>
              </w:rPr>
              <w:fldChar w:fldCharType="end"/>
            </w:r>
          </w:hyperlink>
        </w:p>
        <w:p w:rsidR="0097738D" w:rsidRDefault="007D536E">
          <w:pPr>
            <w:pStyle w:val="TOC2"/>
            <w:tabs>
              <w:tab w:val="right" w:leader="dot" w:pos="10430"/>
            </w:tabs>
            <w:rPr>
              <w:noProof/>
            </w:rPr>
          </w:pPr>
          <w:hyperlink w:anchor="_Toc21472925" w:history="1">
            <w:r w:rsidR="0097738D" w:rsidRPr="00BC0326">
              <w:rPr>
                <w:rStyle w:val="Hyperlink"/>
                <w:rFonts w:ascii="Calibri" w:hAnsi="Calibri" w:cs="Calibri"/>
                <w:noProof/>
              </w:rPr>
              <w:t>5. UNITĂȚI TERITORIALE DE REFERINȚĂ</w:t>
            </w:r>
            <w:r w:rsidR="0097738D">
              <w:rPr>
                <w:noProof/>
                <w:webHidden/>
              </w:rPr>
              <w:tab/>
            </w:r>
            <w:r>
              <w:rPr>
                <w:noProof/>
                <w:webHidden/>
              </w:rPr>
              <w:fldChar w:fldCharType="begin"/>
            </w:r>
            <w:r w:rsidR="0097738D">
              <w:rPr>
                <w:noProof/>
                <w:webHidden/>
              </w:rPr>
              <w:instrText xml:space="preserve"> PAGEREF _Toc21472925 \h </w:instrText>
            </w:r>
            <w:r>
              <w:rPr>
                <w:noProof/>
                <w:webHidden/>
              </w:rPr>
            </w:r>
            <w:r>
              <w:rPr>
                <w:noProof/>
                <w:webHidden/>
              </w:rPr>
              <w:fldChar w:fldCharType="separate"/>
            </w:r>
            <w:r w:rsidR="00311859">
              <w:rPr>
                <w:noProof/>
                <w:webHidden/>
              </w:rPr>
              <w:t>17</w:t>
            </w:r>
            <w:r>
              <w:rPr>
                <w:noProof/>
                <w:webHidden/>
              </w:rPr>
              <w:fldChar w:fldCharType="end"/>
            </w:r>
          </w:hyperlink>
        </w:p>
        <w:p w:rsidR="00303A6D" w:rsidRDefault="007D536E">
          <w:r>
            <w:fldChar w:fldCharType="end"/>
          </w:r>
        </w:p>
      </w:sdtContent>
    </w:sdt>
    <w:p w:rsidR="00E75AF5" w:rsidRDefault="00E75AF5" w:rsidP="00303A6D">
      <w:pPr>
        <w:ind w:firstLine="720"/>
        <w:rPr>
          <w:b/>
          <w:sz w:val="28"/>
          <w:szCs w:val="28"/>
        </w:rPr>
      </w:pPr>
      <w:r>
        <w:rPr>
          <w:b/>
          <w:sz w:val="28"/>
          <w:szCs w:val="28"/>
        </w:rPr>
        <w:br w:type="page"/>
      </w:r>
    </w:p>
    <w:p w:rsidR="00D8412A" w:rsidRDefault="00D8412A">
      <w:pPr>
        <w:rPr>
          <w:b/>
          <w:sz w:val="28"/>
          <w:szCs w:val="28"/>
        </w:rPr>
      </w:pPr>
    </w:p>
    <w:p w:rsidR="00E47B8B" w:rsidRPr="00E75AF5" w:rsidRDefault="007D536E" w:rsidP="00E75AF5">
      <w:pPr>
        <w:pStyle w:val="Heading2"/>
        <w:numPr>
          <w:ilvl w:val="0"/>
          <w:numId w:val="15"/>
        </w:numPr>
        <w:rPr>
          <w:rFonts w:ascii="Calibri" w:hAnsi="Calibri" w:cs="Calibri"/>
          <w:noProof/>
          <w:color w:val="auto"/>
          <w:sz w:val="32"/>
          <w:szCs w:val="32"/>
        </w:rPr>
      </w:pPr>
      <w:r>
        <w:rPr>
          <w:rFonts w:ascii="Calibri" w:hAnsi="Calibri" w:cs="Calibri"/>
          <w:noProof/>
          <w:color w:val="auto"/>
          <w:sz w:val="32"/>
          <w:szCs w:val="32"/>
        </w:rPr>
        <w:pict>
          <v:shape id="_x0000_s1028" type="#_x0000_t32" style="position:absolute;left:0;text-align:left;margin-left:-5.9pt;margin-top:16.9pt;width:507.1pt;height:0;z-index:251660288" o:connectortype="straight"/>
        </w:pict>
      </w:r>
      <w:bookmarkStart w:id="0" w:name="_Toc21472909"/>
      <w:r w:rsidR="002372BD">
        <w:rPr>
          <w:rFonts w:ascii="Calibri" w:hAnsi="Calibri" w:cs="Calibri"/>
          <w:noProof/>
          <w:color w:val="auto"/>
          <w:sz w:val="32"/>
          <w:szCs w:val="32"/>
        </w:rPr>
        <w:t>GENERALI</w:t>
      </w:r>
      <w:r w:rsidR="002372BD">
        <w:rPr>
          <w:rFonts w:ascii="Calibri" w:hAnsi="Calibri" w:cs="Calibri"/>
          <w:noProof/>
          <w:color w:val="auto"/>
          <w:sz w:val="32"/>
          <w:szCs w:val="32"/>
          <w:lang w:val="ro-RO"/>
        </w:rPr>
        <w:t>TĂȚI</w:t>
      </w:r>
      <w:bookmarkEnd w:id="0"/>
    </w:p>
    <w:p w:rsidR="0003312C" w:rsidRDefault="0003312C" w:rsidP="0003312C">
      <w:pPr>
        <w:pStyle w:val="ListParagraph"/>
        <w:ind w:left="1080"/>
        <w:rPr>
          <w:b/>
          <w:sz w:val="28"/>
          <w:szCs w:val="28"/>
        </w:rPr>
      </w:pPr>
    </w:p>
    <w:p w:rsidR="0003312C" w:rsidRPr="002372BD" w:rsidRDefault="002372BD" w:rsidP="002372BD">
      <w:pPr>
        <w:pStyle w:val="Heading2"/>
        <w:numPr>
          <w:ilvl w:val="1"/>
          <w:numId w:val="15"/>
        </w:numPr>
        <w:shd w:val="clear" w:color="auto" w:fill="F2DBDB" w:themeFill="accent2" w:themeFillTint="33"/>
        <w:rPr>
          <w:color w:val="auto"/>
        </w:rPr>
      </w:pPr>
      <w:bookmarkStart w:id="1" w:name="_Toc21472910"/>
      <w:r>
        <w:rPr>
          <w:color w:val="auto"/>
        </w:rPr>
        <w:t>CADRUL LEGAL DE ELABORARE A RLU</w:t>
      </w:r>
      <w:bookmarkEnd w:id="1"/>
    </w:p>
    <w:p w:rsidR="002372BD" w:rsidRPr="002372BD" w:rsidRDefault="002372BD" w:rsidP="00427FF3">
      <w:pPr>
        <w:tabs>
          <w:tab w:val="left" w:pos="0"/>
        </w:tabs>
        <w:spacing w:after="0"/>
        <w:jc w:val="both"/>
        <w:rPr>
          <w:sz w:val="24"/>
          <w:szCs w:val="24"/>
        </w:rPr>
      </w:pPr>
      <w:r>
        <w:rPr>
          <w:sz w:val="24"/>
          <w:szCs w:val="24"/>
        </w:rPr>
        <w:tab/>
      </w:r>
      <w:r w:rsidRPr="002372BD">
        <w:rPr>
          <w:sz w:val="24"/>
          <w:szCs w:val="24"/>
        </w:rPr>
        <w:t>Regulamentul local de urbanism (denumit pe scurt RLU) se elaborează în conformitate cu</w:t>
      </w:r>
      <w:r>
        <w:rPr>
          <w:sz w:val="24"/>
          <w:szCs w:val="24"/>
        </w:rPr>
        <w:t xml:space="preserve"> </w:t>
      </w:r>
      <w:r w:rsidRPr="002372BD">
        <w:rPr>
          <w:sz w:val="24"/>
          <w:szCs w:val="24"/>
        </w:rPr>
        <w:t>următoarele legi sau acte normative specifice care reglementează domeniul:</w:t>
      </w:r>
    </w:p>
    <w:p w:rsidR="002372BD"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REGULAMENTUL GENERAL DE URBANISM aprobat prin HGR nr 525/27 iunie 1996, cu</w:t>
      </w:r>
      <w:r>
        <w:rPr>
          <w:sz w:val="24"/>
          <w:szCs w:val="24"/>
        </w:rPr>
        <w:t xml:space="preserve"> </w:t>
      </w:r>
      <w:r w:rsidRPr="002372BD">
        <w:rPr>
          <w:sz w:val="24"/>
          <w:szCs w:val="24"/>
        </w:rPr>
        <w:t>modificările şi completările ulterioare, ale cărui prevederi sunt detaliate in</w:t>
      </w:r>
      <w:r>
        <w:rPr>
          <w:sz w:val="24"/>
          <w:szCs w:val="24"/>
        </w:rPr>
        <w:t xml:space="preserve"> </w:t>
      </w:r>
      <w:r w:rsidRPr="002372BD">
        <w:rPr>
          <w:sz w:val="24"/>
          <w:szCs w:val="24"/>
        </w:rPr>
        <w:t>conformitate cu conditiile specifice ale zonei studiate. Prezentul Regulament Local de</w:t>
      </w:r>
      <w:r>
        <w:rPr>
          <w:sz w:val="24"/>
          <w:szCs w:val="24"/>
        </w:rPr>
        <w:t xml:space="preserve"> </w:t>
      </w:r>
      <w:r w:rsidRPr="002372BD">
        <w:rPr>
          <w:sz w:val="24"/>
          <w:szCs w:val="24"/>
        </w:rPr>
        <w:t>Urbanism, după aprobarea PUZ va completa PUG</w:t>
      </w:r>
      <w:r w:rsidR="00F534C8">
        <w:rPr>
          <w:sz w:val="24"/>
          <w:szCs w:val="24"/>
        </w:rPr>
        <w:t>-ul şi RLU existente al orasului Pucioasa</w:t>
      </w:r>
      <w:r>
        <w:rPr>
          <w:sz w:val="24"/>
          <w:szCs w:val="24"/>
        </w:rPr>
        <w:t>.</w:t>
      </w:r>
    </w:p>
    <w:p w:rsidR="002372BD"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Ordinul MLPAT nr. 176/N/16.08.2000 – Ghid privind metodologia de elaborare şi</w:t>
      </w:r>
      <w:r>
        <w:rPr>
          <w:sz w:val="24"/>
          <w:szCs w:val="24"/>
        </w:rPr>
        <w:t xml:space="preserve"> </w:t>
      </w:r>
      <w:r w:rsidRPr="002372BD">
        <w:rPr>
          <w:sz w:val="24"/>
          <w:szCs w:val="24"/>
        </w:rPr>
        <w:t>conţinutul-cadru al planului urbanistic zonal – Indicativ GM – 010 – 2000</w:t>
      </w:r>
    </w:p>
    <w:p w:rsidR="002372BD"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Ordinul MLPAT nr 21/N/10.04.2000 - Ghid de aplicare al RGU, cuprinzând precizari,</w:t>
      </w:r>
      <w:r>
        <w:rPr>
          <w:sz w:val="24"/>
          <w:szCs w:val="24"/>
        </w:rPr>
        <w:t xml:space="preserve"> </w:t>
      </w:r>
      <w:r w:rsidRPr="002372BD">
        <w:rPr>
          <w:sz w:val="24"/>
          <w:szCs w:val="24"/>
        </w:rPr>
        <w:t>detalieri şi exemplificări pentru elaborarea şi aprobarea Regulamentului Local de</w:t>
      </w:r>
      <w:r>
        <w:rPr>
          <w:sz w:val="24"/>
          <w:szCs w:val="24"/>
        </w:rPr>
        <w:t xml:space="preserve"> </w:t>
      </w:r>
      <w:r w:rsidRPr="002372BD">
        <w:rPr>
          <w:sz w:val="24"/>
          <w:szCs w:val="24"/>
        </w:rPr>
        <w:t>Urbanism</w:t>
      </w:r>
    </w:p>
    <w:p w:rsidR="002372BD"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Legea nr. 350/2001 privind amenajarea teritoriului şi urbanismului, cu modificările şi</w:t>
      </w:r>
      <w:r>
        <w:rPr>
          <w:sz w:val="24"/>
          <w:szCs w:val="24"/>
        </w:rPr>
        <w:t xml:space="preserve"> </w:t>
      </w:r>
      <w:r w:rsidRPr="002372BD">
        <w:rPr>
          <w:sz w:val="24"/>
          <w:szCs w:val="24"/>
        </w:rPr>
        <w:t>completările ulterioare</w:t>
      </w:r>
    </w:p>
    <w:p w:rsidR="002372BD"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Legea nr. 50/1991 privind autorizarea lucrărilor de construire, cu modificările şi</w:t>
      </w:r>
      <w:r>
        <w:rPr>
          <w:sz w:val="24"/>
          <w:szCs w:val="24"/>
        </w:rPr>
        <w:t xml:space="preserve"> </w:t>
      </w:r>
      <w:r w:rsidRPr="002372BD">
        <w:rPr>
          <w:sz w:val="24"/>
          <w:szCs w:val="24"/>
        </w:rPr>
        <w:t>completările ulterioare</w:t>
      </w:r>
    </w:p>
    <w:p w:rsidR="0003312C" w:rsidRPr="002372BD" w:rsidRDefault="002372BD" w:rsidP="00427FF3">
      <w:pPr>
        <w:tabs>
          <w:tab w:val="left" w:pos="0"/>
        </w:tabs>
        <w:spacing w:after="0"/>
        <w:jc w:val="both"/>
        <w:rPr>
          <w:sz w:val="24"/>
          <w:szCs w:val="24"/>
        </w:rPr>
      </w:pPr>
      <w:r>
        <w:rPr>
          <w:sz w:val="24"/>
          <w:szCs w:val="24"/>
        </w:rPr>
        <w:tab/>
      </w:r>
      <w:r w:rsidRPr="002372BD">
        <w:rPr>
          <w:rFonts w:hint="eastAsia"/>
          <w:sz w:val="24"/>
          <w:szCs w:val="24"/>
        </w:rPr>
        <w:t></w:t>
      </w:r>
      <w:r w:rsidRPr="002372BD">
        <w:rPr>
          <w:sz w:val="24"/>
          <w:szCs w:val="24"/>
        </w:rPr>
        <w:t xml:space="preserve"> Alte legi sau acte normative din domeniu</w:t>
      </w:r>
    </w:p>
    <w:p w:rsidR="0003312C" w:rsidRPr="00566E6A" w:rsidRDefault="002372BD" w:rsidP="00566E6A">
      <w:pPr>
        <w:pStyle w:val="Heading2"/>
        <w:numPr>
          <w:ilvl w:val="1"/>
          <w:numId w:val="15"/>
        </w:numPr>
        <w:shd w:val="clear" w:color="auto" w:fill="F2DBDB" w:themeFill="accent2" w:themeFillTint="33"/>
        <w:rPr>
          <w:color w:val="auto"/>
        </w:rPr>
      </w:pPr>
      <w:bookmarkStart w:id="2" w:name="_Toc21472911"/>
      <w:r>
        <w:rPr>
          <w:color w:val="auto"/>
        </w:rPr>
        <w:t>DOCUMENTAȚII DE URBANISM PENTRU CARE SE ELABOREAZĂ RLU</w:t>
      </w:r>
      <w:bookmarkEnd w:id="2"/>
    </w:p>
    <w:p w:rsidR="002372BD" w:rsidRDefault="008B7E65" w:rsidP="00427FF3">
      <w:pPr>
        <w:tabs>
          <w:tab w:val="left" w:pos="0"/>
        </w:tabs>
        <w:spacing w:after="0"/>
        <w:jc w:val="both"/>
        <w:rPr>
          <w:sz w:val="24"/>
          <w:szCs w:val="24"/>
        </w:rPr>
      </w:pPr>
      <w:r>
        <w:rPr>
          <w:sz w:val="24"/>
          <w:szCs w:val="24"/>
        </w:rPr>
        <w:tab/>
      </w:r>
      <w:r w:rsidR="002372BD">
        <w:rPr>
          <w:sz w:val="24"/>
          <w:szCs w:val="24"/>
        </w:rPr>
        <w:t xml:space="preserve">Prezentul regulament conține reglementări și reguli de construire, prescripții (permisiuni și restricții) obligatorii pentru terenul cuprins în zona studiată și reprezintă un document / instrument de aplicare a reglementărilor aferente </w:t>
      </w:r>
      <w:r w:rsidR="002372BD" w:rsidRPr="00834DAC">
        <w:rPr>
          <w:b/>
          <w:sz w:val="24"/>
          <w:szCs w:val="24"/>
        </w:rPr>
        <w:t xml:space="preserve">PUZ </w:t>
      </w:r>
      <w:r w:rsidR="002372BD">
        <w:rPr>
          <w:sz w:val="24"/>
          <w:szCs w:val="24"/>
        </w:rPr>
        <w:t xml:space="preserve">- </w:t>
      </w:r>
      <w:r w:rsidR="002372BD" w:rsidRPr="0003312C">
        <w:rPr>
          <w:b/>
          <w:sz w:val="24"/>
          <w:szCs w:val="24"/>
        </w:rPr>
        <w:t>– ”</w:t>
      </w:r>
      <w:r w:rsidR="00F534C8">
        <w:rPr>
          <w:b/>
          <w:sz w:val="24"/>
          <w:szCs w:val="24"/>
        </w:rPr>
        <w:t>CONSTRUIRE LOCUINTA P+1E</w:t>
      </w:r>
      <w:r w:rsidR="002372BD" w:rsidRPr="0003312C">
        <w:rPr>
          <w:b/>
          <w:sz w:val="24"/>
          <w:szCs w:val="24"/>
        </w:rPr>
        <w:t xml:space="preserve">” (Suprafață amplasament = </w:t>
      </w:r>
      <w:r w:rsidR="002372BD">
        <w:rPr>
          <w:b/>
          <w:sz w:val="24"/>
          <w:szCs w:val="24"/>
        </w:rPr>
        <w:t>7.500 mp</w:t>
      </w:r>
      <w:r w:rsidR="002372BD" w:rsidRPr="0003312C">
        <w:rPr>
          <w:b/>
          <w:sz w:val="24"/>
          <w:szCs w:val="24"/>
        </w:rPr>
        <w:t>)</w:t>
      </w:r>
      <w:r w:rsidR="002372BD">
        <w:rPr>
          <w:b/>
          <w:sz w:val="24"/>
          <w:szCs w:val="24"/>
        </w:rPr>
        <w:t xml:space="preserve">, NC </w:t>
      </w:r>
      <w:r w:rsidR="00F534C8">
        <w:rPr>
          <w:b/>
          <w:sz w:val="24"/>
          <w:szCs w:val="24"/>
        </w:rPr>
        <w:t>74710</w:t>
      </w:r>
      <w:r w:rsidR="002372BD">
        <w:rPr>
          <w:b/>
          <w:sz w:val="24"/>
          <w:szCs w:val="24"/>
        </w:rPr>
        <w:t xml:space="preserve">, </w:t>
      </w:r>
      <w:r w:rsidR="002372BD">
        <w:rPr>
          <w:sz w:val="24"/>
          <w:szCs w:val="24"/>
        </w:rPr>
        <w:t xml:space="preserve">în </w:t>
      </w:r>
      <w:r w:rsidR="00F534C8">
        <w:rPr>
          <w:sz w:val="24"/>
          <w:szCs w:val="24"/>
        </w:rPr>
        <w:t>orasul Pucioasa</w:t>
      </w:r>
      <w:r w:rsidR="002372BD">
        <w:rPr>
          <w:sz w:val="24"/>
          <w:szCs w:val="24"/>
        </w:rPr>
        <w:t>.</w:t>
      </w:r>
    </w:p>
    <w:p w:rsidR="002372BD" w:rsidRDefault="002372BD" w:rsidP="00427FF3">
      <w:pPr>
        <w:tabs>
          <w:tab w:val="left" w:pos="0"/>
        </w:tabs>
        <w:spacing w:after="0"/>
        <w:jc w:val="both"/>
        <w:rPr>
          <w:sz w:val="24"/>
          <w:szCs w:val="24"/>
        </w:rPr>
      </w:pPr>
      <w:r>
        <w:rPr>
          <w:sz w:val="24"/>
          <w:szCs w:val="24"/>
        </w:rPr>
        <w:tab/>
        <w:t xml:space="preserve">Prin documentație se propune menținerea zonării funcținale și </w:t>
      </w:r>
      <w:r w:rsidR="00F534C8">
        <w:rPr>
          <w:sz w:val="24"/>
          <w:szCs w:val="24"/>
        </w:rPr>
        <w:t>reglementarea parcelei studiate, zona fiind restrictionata la constructie pana la eleborare PUZ, conform PUG in vigoare</w:t>
      </w:r>
      <w:r>
        <w:rPr>
          <w:sz w:val="24"/>
          <w:szCs w:val="24"/>
        </w:rPr>
        <w:t xml:space="preserve">, stabilindu-se noi reglementări urbanistice, în vederea amplasării </w:t>
      </w:r>
      <w:r w:rsidR="00F534C8">
        <w:rPr>
          <w:sz w:val="24"/>
          <w:szCs w:val="24"/>
        </w:rPr>
        <w:t>unei locuinte</w:t>
      </w:r>
      <w:r>
        <w:rPr>
          <w:sz w:val="24"/>
          <w:szCs w:val="24"/>
        </w:rPr>
        <w:t xml:space="preserve"> individuale.</w:t>
      </w:r>
    </w:p>
    <w:p w:rsidR="008B7E65" w:rsidRPr="00566E6A" w:rsidRDefault="002372BD" w:rsidP="00566E6A">
      <w:pPr>
        <w:pStyle w:val="Heading2"/>
        <w:numPr>
          <w:ilvl w:val="1"/>
          <w:numId w:val="15"/>
        </w:numPr>
        <w:shd w:val="clear" w:color="auto" w:fill="F2DBDB" w:themeFill="accent2" w:themeFillTint="33"/>
        <w:rPr>
          <w:color w:val="auto"/>
        </w:rPr>
      </w:pPr>
      <w:bookmarkStart w:id="3" w:name="_Toc21472912"/>
      <w:r>
        <w:rPr>
          <w:color w:val="auto"/>
        </w:rPr>
        <w:t>APROBARE RLU</w:t>
      </w:r>
      <w:bookmarkEnd w:id="3"/>
    </w:p>
    <w:p w:rsidR="00142DF5" w:rsidRPr="00142DF5" w:rsidRDefault="00AC0C6F" w:rsidP="00427FF3">
      <w:pPr>
        <w:tabs>
          <w:tab w:val="left" w:pos="0"/>
        </w:tabs>
        <w:spacing w:after="0" w:line="240" w:lineRule="auto"/>
        <w:jc w:val="both"/>
        <w:rPr>
          <w:sz w:val="24"/>
          <w:szCs w:val="24"/>
        </w:rPr>
      </w:pPr>
      <w:r>
        <w:rPr>
          <w:sz w:val="24"/>
          <w:szCs w:val="24"/>
          <w:lang w:val="ro-RO"/>
        </w:rPr>
        <w:tab/>
      </w:r>
      <w:r w:rsidR="00142DF5" w:rsidRPr="00142DF5">
        <w:rPr>
          <w:sz w:val="24"/>
          <w:szCs w:val="24"/>
        </w:rPr>
        <w:t xml:space="preserve">Regulamentul local de urbanism se aprobă prin hotărâre a Consiliului Local al </w:t>
      </w:r>
      <w:r w:rsidR="00F534C8">
        <w:rPr>
          <w:sz w:val="24"/>
          <w:szCs w:val="24"/>
        </w:rPr>
        <w:t>orasului Pucioasa</w:t>
      </w:r>
      <w:r w:rsidR="00142DF5" w:rsidRPr="00142DF5">
        <w:rPr>
          <w:sz w:val="24"/>
          <w:szCs w:val="24"/>
        </w:rPr>
        <w:t>, pe baza avizelor şi acordurilor prevăzute de lege şi devine act de autoritate al</w:t>
      </w:r>
      <w:r w:rsidR="00142DF5">
        <w:rPr>
          <w:sz w:val="24"/>
          <w:szCs w:val="24"/>
        </w:rPr>
        <w:t xml:space="preserve"> </w:t>
      </w:r>
      <w:r w:rsidR="00142DF5" w:rsidRPr="00142DF5">
        <w:rPr>
          <w:sz w:val="24"/>
          <w:szCs w:val="24"/>
        </w:rPr>
        <w:t>administraţiei publice locale.</w:t>
      </w:r>
    </w:p>
    <w:p w:rsidR="00142DF5" w:rsidRDefault="00142DF5" w:rsidP="00427FF3">
      <w:pPr>
        <w:tabs>
          <w:tab w:val="left" w:pos="0"/>
        </w:tabs>
        <w:spacing w:after="0" w:line="240" w:lineRule="auto"/>
        <w:jc w:val="both"/>
        <w:rPr>
          <w:sz w:val="24"/>
          <w:szCs w:val="24"/>
        </w:rPr>
      </w:pPr>
      <w:r w:rsidRPr="00142DF5">
        <w:rPr>
          <w:sz w:val="24"/>
          <w:szCs w:val="24"/>
        </w:rPr>
        <w:t>Modificarea ulterioară a prevederilor prezentului PUZ şi RLU se poate face numai cu</w:t>
      </w:r>
      <w:r>
        <w:rPr>
          <w:sz w:val="24"/>
          <w:szCs w:val="24"/>
        </w:rPr>
        <w:t xml:space="preserve"> </w:t>
      </w:r>
      <w:r w:rsidRPr="00142DF5">
        <w:rPr>
          <w:sz w:val="24"/>
          <w:szCs w:val="24"/>
        </w:rPr>
        <w:t>respectarea legislaţiei în vigoare şi cu respectarea aceleiaşi proceduri de avizare – aprobare pe care</w:t>
      </w:r>
      <w:r>
        <w:rPr>
          <w:sz w:val="24"/>
          <w:szCs w:val="24"/>
        </w:rPr>
        <w:t xml:space="preserve"> </w:t>
      </w:r>
      <w:r w:rsidRPr="00142DF5">
        <w:rPr>
          <w:sz w:val="24"/>
          <w:szCs w:val="24"/>
        </w:rPr>
        <w:t>a urmat-o şi documentaţia iniţială.</w:t>
      </w:r>
    </w:p>
    <w:p w:rsidR="00142DF5" w:rsidRPr="00566E6A" w:rsidRDefault="00142DF5" w:rsidP="00142DF5">
      <w:pPr>
        <w:pStyle w:val="Heading2"/>
        <w:numPr>
          <w:ilvl w:val="1"/>
          <w:numId w:val="15"/>
        </w:numPr>
        <w:shd w:val="clear" w:color="auto" w:fill="F2DBDB" w:themeFill="accent2" w:themeFillTint="33"/>
        <w:rPr>
          <w:color w:val="auto"/>
        </w:rPr>
      </w:pPr>
      <w:bookmarkStart w:id="4" w:name="_Toc21472913"/>
      <w:r>
        <w:rPr>
          <w:color w:val="auto"/>
        </w:rPr>
        <w:lastRenderedPageBreak/>
        <w:t>DOMENIU DE APLICARE</w:t>
      </w:r>
      <w:bookmarkEnd w:id="4"/>
    </w:p>
    <w:p w:rsidR="00142DF5" w:rsidRDefault="00142DF5" w:rsidP="00427FF3">
      <w:pPr>
        <w:tabs>
          <w:tab w:val="left" w:pos="0"/>
        </w:tabs>
        <w:spacing w:after="0" w:line="240" w:lineRule="auto"/>
        <w:jc w:val="both"/>
        <w:rPr>
          <w:sz w:val="24"/>
          <w:szCs w:val="24"/>
        </w:rPr>
      </w:pPr>
      <w:r>
        <w:rPr>
          <w:sz w:val="24"/>
          <w:szCs w:val="24"/>
        </w:rPr>
        <w:tab/>
      </w:r>
      <w:r w:rsidRPr="00142DF5">
        <w:rPr>
          <w:sz w:val="24"/>
          <w:szCs w:val="24"/>
        </w:rPr>
        <w:t>Prezentul regulament se aplică pe terenul cuprins în limitele zonei PUZ stabilită conform</w:t>
      </w:r>
      <w:r>
        <w:rPr>
          <w:sz w:val="24"/>
          <w:szCs w:val="24"/>
        </w:rPr>
        <w:t xml:space="preserve"> </w:t>
      </w:r>
      <w:r w:rsidRPr="00142DF5">
        <w:rPr>
          <w:b/>
          <w:sz w:val="24"/>
          <w:szCs w:val="24"/>
        </w:rPr>
        <w:t xml:space="preserve">Certificatului de Urbanism nr. </w:t>
      </w:r>
      <w:r w:rsidR="00F534C8">
        <w:rPr>
          <w:b/>
          <w:sz w:val="24"/>
          <w:szCs w:val="24"/>
        </w:rPr>
        <w:t>139</w:t>
      </w:r>
      <w:r>
        <w:rPr>
          <w:b/>
          <w:sz w:val="24"/>
          <w:szCs w:val="24"/>
        </w:rPr>
        <w:t xml:space="preserve"> </w:t>
      </w:r>
      <w:r w:rsidRPr="00142DF5">
        <w:rPr>
          <w:b/>
          <w:sz w:val="24"/>
          <w:szCs w:val="24"/>
        </w:rPr>
        <w:t xml:space="preserve">din </w:t>
      </w:r>
      <w:r w:rsidR="00F534C8">
        <w:rPr>
          <w:b/>
          <w:sz w:val="24"/>
          <w:szCs w:val="24"/>
        </w:rPr>
        <w:t>11.08.2020</w:t>
      </w:r>
      <w:r w:rsidRPr="00142DF5">
        <w:rPr>
          <w:sz w:val="24"/>
          <w:szCs w:val="24"/>
        </w:rPr>
        <w:t xml:space="preserve"> emis de Primaria </w:t>
      </w:r>
      <w:r w:rsidR="00F534C8">
        <w:rPr>
          <w:sz w:val="24"/>
          <w:szCs w:val="24"/>
        </w:rPr>
        <w:t>orasului Pucioasa</w:t>
      </w:r>
      <w:r w:rsidRPr="00142DF5">
        <w:rPr>
          <w:sz w:val="24"/>
          <w:szCs w:val="24"/>
        </w:rPr>
        <w:t xml:space="preserve"> şi</w:t>
      </w:r>
      <w:r>
        <w:rPr>
          <w:sz w:val="24"/>
          <w:szCs w:val="24"/>
        </w:rPr>
        <w:t xml:space="preserve"> </w:t>
      </w:r>
      <w:r w:rsidRPr="00142DF5">
        <w:rPr>
          <w:sz w:val="24"/>
          <w:szCs w:val="24"/>
        </w:rPr>
        <w:t xml:space="preserve">delimitată conform planşelor care compun PUZ. </w:t>
      </w:r>
    </w:p>
    <w:p w:rsidR="008B7E65" w:rsidRPr="00142DF5" w:rsidRDefault="00142DF5" w:rsidP="00427FF3">
      <w:pPr>
        <w:tabs>
          <w:tab w:val="left" w:pos="0"/>
        </w:tabs>
        <w:spacing w:after="0" w:line="240" w:lineRule="auto"/>
        <w:jc w:val="both"/>
        <w:rPr>
          <w:sz w:val="24"/>
          <w:szCs w:val="24"/>
        </w:rPr>
      </w:pPr>
      <w:r>
        <w:rPr>
          <w:sz w:val="24"/>
          <w:szCs w:val="24"/>
        </w:rPr>
        <w:tab/>
      </w:r>
      <w:r w:rsidRPr="00142DF5">
        <w:rPr>
          <w:sz w:val="24"/>
          <w:szCs w:val="24"/>
        </w:rPr>
        <w:t>Limita zonei studiate zonei este figurată în toate</w:t>
      </w:r>
      <w:r>
        <w:rPr>
          <w:sz w:val="24"/>
          <w:szCs w:val="24"/>
        </w:rPr>
        <w:t xml:space="preserve"> </w:t>
      </w:r>
      <w:r w:rsidRPr="00142DF5">
        <w:rPr>
          <w:sz w:val="24"/>
          <w:szCs w:val="24"/>
        </w:rPr>
        <w:t>planşele care fac obiectul prezentei documentaţii de urbanism. Suprafaţa de teren care face</w:t>
      </w:r>
      <w:r>
        <w:rPr>
          <w:sz w:val="24"/>
          <w:szCs w:val="24"/>
        </w:rPr>
        <w:t xml:space="preserve"> </w:t>
      </w:r>
      <w:r w:rsidRPr="00142DF5">
        <w:rPr>
          <w:sz w:val="24"/>
          <w:szCs w:val="24"/>
        </w:rPr>
        <w:t xml:space="preserve">obiectul PUZ măsoară </w:t>
      </w:r>
      <w:r w:rsidR="00F534C8">
        <w:rPr>
          <w:b/>
          <w:sz w:val="24"/>
          <w:szCs w:val="24"/>
        </w:rPr>
        <w:t>504 mp în intravilan</w:t>
      </w:r>
      <w:r w:rsidRPr="00142DF5">
        <w:rPr>
          <w:b/>
          <w:sz w:val="24"/>
          <w:szCs w:val="24"/>
        </w:rPr>
        <w:t>.</w:t>
      </w:r>
    </w:p>
    <w:p w:rsidR="008B7E65" w:rsidRPr="00142DF5" w:rsidRDefault="007D536E" w:rsidP="00142DF5">
      <w:pPr>
        <w:pStyle w:val="Heading2"/>
        <w:numPr>
          <w:ilvl w:val="0"/>
          <w:numId w:val="15"/>
        </w:numPr>
        <w:rPr>
          <w:rFonts w:ascii="Calibri" w:hAnsi="Calibri" w:cs="Calibri"/>
          <w:noProof/>
          <w:color w:val="auto"/>
          <w:sz w:val="32"/>
          <w:szCs w:val="32"/>
        </w:rPr>
      </w:pPr>
      <w:r>
        <w:rPr>
          <w:rFonts w:ascii="Calibri" w:hAnsi="Calibri" w:cs="Calibri"/>
          <w:noProof/>
          <w:color w:val="auto"/>
          <w:sz w:val="32"/>
          <w:szCs w:val="32"/>
        </w:rPr>
        <w:pict>
          <v:shape id="_x0000_s1029" type="#_x0000_t32" style="position:absolute;left:0;text-align:left;margin-left:-5.9pt;margin-top:29.6pt;width:507.1pt;height:0;z-index:251662336" o:connectortype="straight"/>
        </w:pict>
      </w:r>
      <w:bookmarkStart w:id="5" w:name="_Toc21472914"/>
      <w:r w:rsidR="00142DF5">
        <w:rPr>
          <w:rFonts w:ascii="Calibri" w:hAnsi="Calibri" w:cs="Calibri"/>
          <w:noProof/>
          <w:color w:val="auto"/>
          <w:sz w:val="32"/>
          <w:szCs w:val="32"/>
        </w:rPr>
        <w:t>PRECIZĂRI, DETALIERI ȘI EXEMPLIFICĂRI PRIVIND UTILIZAREA RGU LA ELABORAREA RLU ȘI LA AUTORIZAREA EXECUTĂRII CONSTRUCȚIILOR</w:t>
      </w:r>
      <w:bookmarkEnd w:id="5"/>
    </w:p>
    <w:p w:rsidR="008B7E65" w:rsidRPr="00566E6A" w:rsidRDefault="00142DF5" w:rsidP="00142DF5">
      <w:pPr>
        <w:pStyle w:val="Heading2"/>
        <w:numPr>
          <w:ilvl w:val="1"/>
          <w:numId w:val="15"/>
        </w:numPr>
        <w:shd w:val="clear" w:color="auto" w:fill="F2DBDB" w:themeFill="accent2" w:themeFillTint="33"/>
        <w:rPr>
          <w:color w:val="auto"/>
        </w:rPr>
      </w:pPr>
      <w:bookmarkStart w:id="6" w:name="_Toc21472915"/>
      <w:r>
        <w:rPr>
          <w:color w:val="auto"/>
        </w:rPr>
        <w:t>PRINCIPII GENERALE</w:t>
      </w:r>
      <w:bookmarkEnd w:id="6"/>
    </w:p>
    <w:p w:rsidR="00142DF5" w:rsidRPr="00142DF5" w:rsidRDefault="00BD0765" w:rsidP="00427FF3">
      <w:pPr>
        <w:tabs>
          <w:tab w:val="left" w:pos="0"/>
        </w:tabs>
        <w:spacing w:after="0" w:line="240" w:lineRule="auto"/>
        <w:jc w:val="both"/>
        <w:rPr>
          <w:sz w:val="24"/>
          <w:szCs w:val="24"/>
        </w:rPr>
      </w:pPr>
      <w:r>
        <w:rPr>
          <w:sz w:val="24"/>
          <w:szCs w:val="24"/>
          <w:lang w:val="ro-RO"/>
        </w:rPr>
        <w:tab/>
      </w:r>
      <w:r w:rsidR="00142DF5" w:rsidRPr="00142DF5">
        <w:rPr>
          <w:sz w:val="24"/>
          <w:szCs w:val="24"/>
        </w:rPr>
        <w:t>Amplasamentul studiat prin prezentul PUZ, cu o suprafaţă</w:t>
      </w:r>
      <w:r w:rsidR="00142DF5">
        <w:rPr>
          <w:sz w:val="24"/>
          <w:szCs w:val="24"/>
        </w:rPr>
        <w:t xml:space="preserve"> totală</w:t>
      </w:r>
      <w:r w:rsidR="00142DF5" w:rsidRPr="00142DF5">
        <w:rPr>
          <w:sz w:val="24"/>
          <w:szCs w:val="24"/>
        </w:rPr>
        <w:t xml:space="preserve"> de </w:t>
      </w:r>
      <w:r w:rsidR="00F534C8">
        <w:rPr>
          <w:b/>
          <w:sz w:val="24"/>
          <w:szCs w:val="24"/>
        </w:rPr>
        <w:t>504</w:t>
      </w:r>
      <w:r w:rsidR="00142DF5" w:rsidRPr="00142DF5">
        <w:rPr>
          <w:b/>
          <w:sz w:val="24"/>
          <w:szCs w:val="24"/>
        </w:rPr>
        <w:t xml:space="preserve">  mp</w:t>
      </w:r>
      <w:r w:rsidR="00142DF5" w:rsidRPr="00142DF5">
        <w:rPr>
          <w:sz w:val="24"/>
          <w:szCs w:val="24"/>
        </w:rPr>
        <w:t xml:space="preserve"> , este situat </w:t>
      </w:r>
      <w:r w:rsidR="00142DF5" w:rsidRPr="00142DF5">
        <w:rPr>
          <w:rFonts w:hint="eastAsia"/>
          <w:sz w:val="24"/>
          <w:szCs w:val="24"/>
        </w:rPr>
        <w:t>î</w:t>
      </w:r>
      <w:r w:rsidR="00142DF5" w:rsidRPr="00142DF5">
        <w:rPr>
          <w:sz w:val="24"/>
          <w:szCs w:val="24"/>
        </w:rPr>
        <w:t>n</w:t>
      </w:r>
      <w:r w:rsidR="00142DF5">
        <w:rPr>
          <w:sz w:val="24"/>
          <w:szCs w:val="24"/>
        </w:rPr>
        <w:t xml:space="preserve"> </w:t>
      </w:r>
      <w:r w:rsidR="00F534C8">
        <w:rPr>
          <w:sz w:val="24"/>
          <w:szCs w:val="24"/>
        </w:rPr>
        <w:t>orasul Pucioasa</w:t>
      </w:r>
      <w:r w:rsidR="00142DF5" w:rsidRPr="00142DF5">
        <w:rPr>
          <w:sz w:val="24"/>
          <w:szCs w:val="24"/>
        </w:rPr>
        <w:t xml:space="preserve">, în intravilanul </w:t>
      </w:r>
      <w:r w:rsidR="00F534C8">
        <w:rPr>
          <w:sz w:val="24"/>
          <w:szCs w:val="24"/>
        </w:rPr>
        <w:t>orasului</w:t>
      </w:r>
      <w:r w:rsidR="00142DF5" w:rsidRPr="00142DF5">
        <w:rPr>
          <w:sz w:val="24"/>
          <w:szCs w:val="24"/>
        </w:rPr>
        <w:t xml:space="preserve">, în </w:t>
      </w:r>
      <w:r w:rsidR="00142DF5">
        <w:rPr>
          <w:sz w:val="24"/>
          <w:szCs w:val="24"/>
        </w:rPr>
        <w:t>partea</w:t>
      </w:r>
      <w:r w:rsidR="00142DF5" w:rsidRPr="00142DF5">
        <w:rPr>
          <w:sz w:val="24"/>
          <w:szCs w:val="24"/>
        </w:rPr>
        <w:t xml:space="preserve"> </w:t>
      </w:r>
      <w:r w:rsidR="00F534C8">
        <w:rPr>
          <w:sz w:val="24"/>
          <w:szCs w:val="24"/>
        </w:rPr>
        <w:t>centrala</w:t>
      </w:r>
      <w:r w:rsidR="00142DF5" w:rsidRPr="00142DF5">
        <w:rPr>
          <w:sz w:val="24"/>
          <w:szCs w:val="24"/>
        </w:rPr>
        <w:t>, cu</w:t>
      </w:r>
      <w:r w:rsidR="00142DF5">
        <w:rPr>
          <w:sz w:val="24"/>
          <w:szCs w:val="24"/>
        </w:rPr>
        <w:t xml:space="preserve"> acces din strada </w:t>
      </w:r>
      <w:r w:rsidR="00F534C8">
        <w:rPr>
          <w:sz w:val="24"/>
          <w:szCs w:val="24"/>
        </w:rPr>
        <w:t>Libertatii.</w:t>
      </w:r>
    </w:p>
    <w:p w:rsidR="00142DF5" w:rsidRPr="00142DF5" w:rsidRDefault="00142DF5" w:rsidP="00427FF3">
      <w:pPr>
        <w:tabs>
          <w:tab w:val="left" w:pos="0"/>
        </w:tabs>
        <w:spacing w:after="0" w:line="240" w:lineRule="auto"/>
        <w:jc w:val="both"/>
        <w:rPr>
          <w:b/>
          <w:sz w:val="24"/>
          <w:szCs w:val="24"/>
        </w:rPr>
      </w:pPr>
      <w:r w:rsidRPr="00142DF5">
        <w:rPr>
          <w:b/>
          <w:sz w:val="24"/>
          <w:szCs w:val="24"/>
        </w:rPr>
        <w:t>Rolul Regulamentului local de urbanism:</w:t>
      </w:r>
    </w:p>
    <w:p w:rsidR="00142DF5" w:rsidRPr="00142DF5" w:rsidRDefault="00142DF5" w:rsidP="00427FF3">
      <w:pPr>
        <w:tabs>
          <w:tab w:val="left" w:pos="0"/>
        </w:tabs>
        <w:spacing w:after="0" w:line="240" w:lineRule="auto"/>
        <w:jc w:val="both"/>
        <w:rPr>
          <w:sz w:val="24"/>
          <w:szCs w:val="24"/>
        </w:rPr>
      </w:pPr>
      <w:r w:rsidRPr="00142DF5">
        <w:rPr>
          <w:sz w:val="24"/>
          <w:szCs w:val="24"/>
        </w:rPr>
        <w:t>(1) Regulamentul local de urbanism reprezintă sistemul unitar de norme tehnice şi juridice care stă</w:t>
      </w:r>
      <w:r>
        <w:rPr>
          <w:sz w:val="24"/>
          <w:szCs w:val="24"/>
        </w:rPr>
        <w:t xml:space="preserve"> </w:t>
      </w:r>
      <w:r w:rsidRPr="00142DF5">
        <w:rPr>
          <w:sz w:val="24"/>
          <w:szCs w:val="24"/>
        </w:rPr>
        <w:t>la baza planurilor urbanistice zonale.</w:t>
      </w:r>
    </w:p>
    <w:p w:rsidR="00142DF5" w:rsidRPr="00142DF5" w:rsidRDefault="00142DF5" w:rsidP="00427FF3">
      <w:pPr>
        <w:tabs>
          <w:tab w:val="left" w:pos="0"/>
        </w:tabs>
        <w:spacing w:after="0" w:line="240" w:lineRule="auto"/>
        <w:jc w:val="both"/>
        <w:rPr>
          <w:sz w:val="24"/>
          <w:szCs w:val="24"/>
        </w:rPr>
      </w:pPr>
      <w:r w:rsidRPr="00142DF5">
        <w:rPr>
          <w:sz w:val="24"/>
          <w:szCs w:val="24"/>
        </w:rPr>
        <w:t>(2) Regulamentul local de urbanism stabileşte şi detaliază reguli de ocupare a terenurilor şi de</w:t>
      </w:r>
      <w:r>
        <w:rPr>
          <w:sz w:val="24"/>
          <w:szCs w:val="24"/>
        </w:rPr>
        <w:t xml:space="preserve"> </w:t>
      </w:r>
      <w:r w:rsidRPr="00142DF5">
        <w:rPr>
          <w:sz w:val="24"/>
          <w:szCs w:val="24"/>
        </w:rPr>
        <w:t>amplasare şi conformare a construcţiilor şi amenajărilor aferente acestora, cu respectarea</w:t>
      </w:r>
      <w:r>
        <w:rPr>
          <w:sz w:val="24"/>
          <w:szCs w:val="24"/>
        </w:rPr>
        <w:t xml:space="preserve"> </w:t>
      </w:r>
      <w:r w:rsidR="00427305">
        <w:rPr>
          <w:sz w:val="24"/>
          <w:szCs w:val="24"/>
        </w:rPr>
        <w:t xml:space="preserve">ansamblului de principii </w:t>
      </w:r>
      <w:r w:rsidRPr="00142DF5">
        <w:rPr>
          <w:sz w:val="24"/>
          <w:szCs w:val="24"/>
        </w:rPr>
        <w:t>urbanistice cu caracter general cuprinse în RGU.</w:t>
      </w:r>
    </w:p>
    <w:p w:rsidR="00142DF5" w:rsidRPr="00142DF5" w:rsidRDefault="00142DF5" w:rsidP="00427FF3">
      <w:pPr>
        <w:tabs>
          <w:tab w:val="left" w:pos="0"/>
        </w:tabs>
        <w:spacing w:after="0" w:line="240" w:lineRule="auto"/>
        <w:jc w:val="both"/>
        <w:rPr>
          <w:sz w:val="24"/>
          <w:szCs w:val="24"/>
        </w:rPr>
      </w:pPr>
      <w:r w:rsidRPr="00142DF5">
        <w:rPr>
          <w:sz w:val="24"/>
          <w:szCs w:val="24"/>
        </w:rPr>
        <w:t>(3) Normele cuprinse în prezentul RLU sunt obligatorii pentru autorizarea executării construcţiilor.</w:t>
      </w:r>
    </w:p>
    <w:p w:rsidR="00142DF5" w:rsidRPr="00142DF5" w:rsidRDefault="00142DF5" w:rsidP="00427FF3">
      <w:pPr>
        <w:tabs>
          <w:tab w:val="left" w:pos="0"/>
        </w:tabs>
        <w:spacing w:after="0" w:line="240" w:lineRule="auto"/>
        <w:jc w:val="both"/>
        <w:rPr>
          <w:sz w:val="24"/>
          <w:szCs w:val="24"/>
        </w:rPr>
      </w:pPr>
      <w:r w:rsidRPr="00142DF5">
        <w:rPr>
          <w:sz w:val="24"/>
          <w:szCs w:val="24"/>
        </w:rPr>
        <w:t>(4) Prin prezentul Planul urbanistic zonal se stabilesc noi reglementări urbanistice cu privire la</w:t>
      </w:r>
      <w:r w:rsidR="00427305">
        <w:rPr>
          <w:sz w:val="24"/>
          <w:szCs w:val="24"/>
        </w:rPr>
        <w:t xml:space="preserve"> </w:t>
      </w:r>
      <w:r w:rsidRPr="00142DF5">
        <w:rPr>
          <w:sz w:val="24"/>
          <w:szCs w:val="24"/>
        </w:rPr>
        <w:t>zonarea funcţională, regulile de bază privind modul de ocupare a terenurilor, conformarea şi</w:t>
      </w:r>
      <w:r w:rsidR="00427305">
        <w:rPr>
          <w:sz w:val="24"/>
          <w:szCs w:val="24"/>
        </w:rPr>
        <w:t xml:space="preserve"> amplasarea </w:t>
      </w:r>
      <w:r w:rsidRPr="00142DF5">
        <w:rPr>
          <w:sz w:val="24"/>
          <w:szCs w:val="24"/>
        </w:rPr>
        <w:t>construcţiilor. Acestea vor fi doar detaliate la nivelul UTR-ului propus</w:t>
      </w:r>
      <w:r w:rsidR="00427305">
        <w:rPr>
          <w:sz w:val="24"/>
          <w:szCs w:val="24"/>
        </w:rPr>
        <w:t xml:space="preserve"> prin PUG</w:t>
      </w:r>
      <w:r w:rsidRPr="00142DF5">
        <w:rPr>
          <w:sz w:val="24"/>
          <w:szCs w:val="24"/>
        </w:rPr>
        <w:t xml:space="preserve">, respectiv UTR </w:t>
      </w:r>
      <w:r w:rsidR="00F534C8">
        <w:rPr>
          <w:sz w:val="24"/>
          <w:szCs w:val="24"/>
        </w:rPr>
        <w:t>10</w:t>
      </w:r>
      <w:r w:rsidRPr="00142DF5">
        <w:rPr>
          <w:sz w:val="24"/>
          <w:szCs w:val="24"/>
        </w:rPr>
        <w:t>.</w:t>
      </w:r>
    </w:p>
    <w:p w:rsidR="00142DF5" w:rsidRPr="00427305" w:rsidRDefault="00142DF5" w:rsidP="00427FF3">
      <w:pPr>
        <w:tabs>
          <w:tab w:val="left" w:pos="0"/>
        </w:tabs>
        <w:spacing w:after="0" w:line="240" w:lineRule="auto"/>
        <w:jc w:val="both"/>
        <w:rPr>
          <w:b/>
          <w:sz w:val="24"/>
          <w:szCs w:val="24"/>
        </w:rPr>
      </w:pPr>
      <w:r w:rsidRPr="00427305">
        <w:rPr>
          <w:b/>
          <w:sz w:val="24"/>
          <w:szCs w:val="24"/>
        </w:rPr>
        <w:t>Domeniul de aplicare</w:t>
      </w:r>
    </w:p>
    <w:p w:rsidR="00142DF5" w:rsidRPr="00142DF5" w:rsidRDefault="00142DF5" w:rsidP="00427FF3">
      <w:pPr>
        <w:tabs>
          <w:tab w:val="left" w:pos="0"/>
        </w:tabs>
        <w:spacing w:after="0" w:line="240" w:lineRule="auto"/>
        <w:jc w:val="both"/>
        <w:rPr>
          <w:sz w:val="24"/>
          <w:szCs w:val="24"/>
        </w:rPr>
      </w:pPr>
      <w:r w:rsidRPr="00142DF5">
        <w:rPr>
          <w:sz w:val="24"/>
          <w:szCs w:val="24"/>
        </w:rPr>
        <w:t>(1) RLU se aplică în proiectarea şi realizarea tuturor construcţiilor şi amenajărilor, amplasate în</w:t>
      </w:r>
      <w:r w:rsidR="00427305">
        <w:rPr>
          <w:sz w:val="24"/>
          <w:szCs w:val="24"/>
        </w:rPr>
        <w:t xml:space="preserve"> </w:t>
      </w:r>
      <w:r w:rsidRPr="00142DF5">
        <w:rPr>
          <w:sz w:val="24"/>
          <w:szCs w:val="24"/>
        </w:rPr>
        <w:t xml:space="preserve">zona studiată, respectiv în UTR </w:t>
      </w:r>
      <w:r w:rsidR="00F534C8">
        <w:rPr>
          <w:sz w:val="24"/>
          <w:szCs w:val="24"/>
        </w:rPr>
        <w:t>10</w:t>
      </w:r>
      <w:r w:rsidRPr="00142DF5">
        <w:rPr>
          <w:sz w:val="24"/>
          <w:szCs w:val="24"/>
        </w:rPr>
        <w:t>.</w:t>
      </w:r>
    </w:p>
    <w:p w:rsidR="00142DF5" w:rsidRPr="00142DF5" w:rsidRDefault="00142DF5" w:rsidP="00427FF3">
      <w:pPr>
        <w:tabs>
          <w:tab w:val="left" w:pos="0"/>
        </w:tabs>
        <w:spacing w:after="0" w:line="240" w:lineRule="auto"/>
        <w:jc w:val="both"/>
        <w:rPr>
          <w:sz w:val="24"/>
          <w:szCs w:val="24"/>
        </w:rPr>
      </w:pPr>
      <w:r w:rsidRPr="00142DF5">
        <w:rPr>
          <w:sz w:val="24"/>
          <w:szCs w:val="24"/>
        </w:rPr>
        <w:t>(2) Prezentele prevederi, condiţii şi permisiuni sunt valabile numai pentru zona studiată în vederea:</w:t>
      </w:r>
    </w:p>
    <w:p w:rsidR="00142DF5" w:rsidRPr="00142DF5" w:rsidRDefault="00142DF5" w:rsidP="00427FF3">
      <w:pPr>
        <w:tabs>
          <w:tab w:val="left" w:pos="0"/>
        </w:tabs>
        <w:spacing w:after="0" w:line="240" w:lineRule="auto"/>
        <w:jc w:val="both"/>
        <w:rPr>
          <w:sz w:val="24"/>
          <w:szCs w:val="24"/>
        </w:rPr>
      </w:pPr>
      <w:r w:rsidRPr="00142DF5">
        <w:rPr>
          <w:sz w:val="24"/>
          <w:szCs w:val="24"/>
        </w:rPr>
        <w:t>- autorizării directe a construcţiilor şi amenajărilor aferente acestora;</w:t>
      </w:r>
    </w:p>
    <w:p w:rsidR="00142DF5" w:rsidRPr="00142DF5" w:rsidRDefault="00142DF5" w:rsidP="00427FF3">
      <w:pPr>
        <w:tabs>
          <w:tab w:val="left" w:pos="0"/>
        </w:tabs>
        <w:spacing w:after="0" w:line="240" w:lineRule="auto"/>
        <w:jc w:val="both"/>
        <w:rPr>
          <w:sz w:val="24"/>
          <w:szCs w:val="24"/>
        </w:rPr>
      </w:pPr>
      <w:r w:rsidRPr="00142DF5">
        <w:rPr>
          <w:sz w:val="24"/>
          <w:szCs w:val="24"/>
        </w:rPr>
        <w:t>- întocmirii temelor de proiectare a investiţiilor proprii administraţiei publice locale cât şi</w:t>
      </w:r>
      <w:r w:rsidR="00427305">
        <w:rPr>
          <w:sz w:val="24"/>
          <w:szCs w:val="24"/>
        </w:rPr>
        <w:t xml:space="preserve"> </w:t>
      </w:r>
      <w:r w:rsidRPr="00142DF5">
        <w:rPr>
          <w:sz w:val="24"/>
          <w:szCs w:val="24"/>
        </w:rPr>
        <w:t>persoanelor juridice private;</w:t>
      </w:r>
    </w:p>
    <w:p w:rsidR="00427305" w:rsidRDefault="00142DF5" w:rsidP="00427FF3">
      <w:pPr>
        <w:tabs>
          <w:tab w:val="left" w:pos="0"/>
        </w:tabs>
        <w:spacing w:after="0" w:line="240" w:lineRule="auto"/>
        <w:jc w:val="both"/>
        <w:rPr>
          <w:sz w:val="24"/>
          <w:szCs w:val="24"/>
        </w:rPr>
      </w:pPr>
      <w:r w:rsidRPr="00142DF5">
        <w:rPr>
          <w:sz w:val="24"/>
          <w:szCs w:val="24"/>
        </w:rPr>
        <w:t>- stabilirii programelor de dezvoltare pentru zona studiată;</w:t>
      </w:r>
    </w:p>
    <w:p w:rsidR="00C73D98" w:rsidRPr="00566E6A" w:rsidRDefault="00427305" w:rsidP="00142DF5">
      <w:pPr>
        <w:pStyle w:val="Heading2"/>
        <w:numPr>
          <w:ilvl w:val="1"/>
          <w:numId w:val="15"/>
        </w:numPr>
        <w:shd w:val="clear" w:color="auto" w:fill="F2DBDB" w:themeFill="accent2" w:themeFillTint="33"/>
        <w:rPr>
          <w:color w:val="auto"/>
        </w:rPr>
      </w:pPr>
      <w:bookmarkStart w:id="7" w:name="_Toc21472916"/>
      <w:r>
        <w:rPr>
          <w:color w:val="auto"/>
        </w:rPr>
        <w:t>REGULI DE BAZĂ PRIVIND MODUL DE OCUPARE AL TERENURILOR</w:t>
      </w:r>
      <w:bookmarkEnd w:id="7"/>
    </w:p>
    <w:p w:rsidR="00F3355B" w:rsidRDefault="00427305" w:rsidP="00142DF5">
      <w:pPr>
        <w:pStyle w:val="ListParagraph"/>
        <w:numPr>
          <w:ilvl w:val="2"/>
          <w:numId w:val="15"/>
        </w:numPr>
        <w:tabs>
          <w:tab w:val="left" w:pos="0"/>
        </w:tabs>
        <w:rPr>
          <w:b/>
          <w:sz w:val="24"/>
          <w:szCs w:val="24"/>
          <w:u w:val="single"/>
          <w:lang w:val="ro-RO"/>
        </w:rPr>
      </w:pPr>
      <w:r>
        <w:rPr>
          <w:b/>
          <w:sz w:val="24"/>
          <w:szCs w:val="24"/>
          <w:u w:val="single"/>
          <w:lang w:val="ro-RO"/>
        </w:rPr>
        <w:t>REGULI DE BAZĂ CU PRIVIRE LA PĂSTRAREA INTEGRITĂȚII MEDIULUI ȘI PROTEJAREA PATRIMONIULUI NATURAL ȘI CONSTRUIT</w:t>
      </w:r>
    </w:p>
    <w:p w:rsidR="00427305" w:rsidRDefault="00427305" w:rsidP="00427305">
      <w:pPr>
        <w:tabs>
          <w:tab w:val="left" w:pos="0"/>
        </w:tabs>
        <w:ind w:left="360"/>
        <w:rPr>
          <w:b/>
          <w:sz w:val="24"/>
          <w:szCs w:val="24"/>
          <w:lang w:val="ro-RO"/>
        </w:rPr>
      </w:pPr>
      <w:r>
        <w:rPr>
          <w:b/>
          <w:sz w:val="24"/>
          <w:szCs w:val="24"/>
          <w:lang w:val="ro-RO"/>
        </w:rPr>
        <w:t>Terenuri agricole din extravilan</w:t>
      </w:r>
    </w:p>
    <w:p w:rsidR="00427305" w:rsidRDefault="00937C51" w:rsidP="00427305">
      <w:pPr>
        <w:tabs>
          <w:tab w:val="left" w:pos="0"/>
        </w:tabs>
        <w:ind w:left="360"/>
        <w:rPr>
          <w:sz w:val="24"/>
          <w:szCs w:val="24"/>
          <w:lang w:val="ro-RO"/>
        </w:rPr>
      </w:pPr>
      <w:r>
        <w:rPr>
          <w:sz w:val="24"/>
          <w:szCs w:val="24"/>
          <w:lang w:val="ro-RO"/>
        </w:rPr>
        <w:tab/>
      </w:r>
      <w:r w:rsidR="00F534C8" w:rsidRPr="00F534C8">
        <w:rPr>
          <w:sz w:val="24"/>
          <w:szCs w:val="24"/>
          <w:lang w:val="ro-RO"/>
        </w:rPr>
        <w:t>În zona studiată nu există terenuri cu destinație forstieră.</w:t>
      </w:r>
    </w:p>
    <w:p w:rsidR="00F534C8" w:rsidRDefault="00F534C8" w:rsidP="00427305">
      <w:pPr>
        <w:tabs>
          <w:tab w:val="left" w:pos="0"/>
        </w:tabs>
        <w:ind w:left="360"/>
        <w:rPr>
          <w:sz w:val="24"/>
          <w:szCs w:val="24"/>
          <w:lang w:val="ro-RO"/>
        </w:rPr>
      </w:pPr>
    </w:p>
    <w:p w:rsidR="00F534C8" w:rsidRDefault="00F534C8" w:rsidP="00427305">
      <w:pPr>
        <w:tabs>
          <w:tab w:val="left" w:pos="0"/>
        </w:tabs>
        <w:ind w:left="360"/>
        <w:rPr>
          <w:sz w:val="24"/>
          <w:szCs w:val="24"/>
          <w:lang w:val="ro-RO"/>
        </w:rPr>
      </w:pPr>
    </w:p>
    <w:p w:rsidR="00937C51" w:rsidRDefault="00937C51" w:rsidP="00937C51">
      <w:pPr>
        <w:tabs>
          <w:tab w:val="left" w:pos="0"/>
        </w:tabs>
        <w:ind w:left="360"/>
        <w:rPr>
          <w:b/>
          <w:sz w:val="24"/>
          <w:szCs w:val="24"/>
          <w:lang w:val="ro-RO"/>
        </w:rPr>
      </w:pPr>
      <w:r>
        <w:rPr>
          <w:b/>
          <w:sz w:val="24"/>
          <w:szCs w:val="24"/>
          <w:lang w:val="ro-RO"/>
        </w:rPr>
        <w:lastRenderedPageBreak/>
        <w:t xml:space="preserve">Terenuri </w:t>
      </w:r>
      <w:r w:rsidR="00F534C8">
        <w:rPr>
          <w:b/>
          <w:sz w:val="24"/>
          <w:szCs w:val="24"/>
          <w:lang w:val="ro-RO"/>
        </w:rPr>
        <w:t>CC</w:t>
      </w:r>
      <w:r>
        <w:rPr>
          <w:b/>
          <w:sz w:val="24"/>
          <w:szCs w:val="24"/>
          <w:lang w:val="ro-RO"/>
        </w:rPr>
        <w:t xml:space="preserve"> din intravilan</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 xml:space="preserve">(1) Autorizarea executării construcţiilor pe terenurile </w:t>
      </w:r>
      <w:r w:rsidR="00F534C8">
        <w:rPr>
          <w:sz w:val="24"/>
          <w:szCs w:val="24"/>
          <w:lang w:val="ro-RO"/>
        </w:rPr>
        <w:t>cu categoria CC</w:t>
      </w:r>
      <w:r w:rsidRPr="00937C51">
        <w:rPr>
          <w:sz w:val="24"/>
          <w:szCs w:val="24"/>
          <w:lang w:val="ro-RO"/>
        </w:rPr>
        <w:t xml:space="preserve"> din intravilan este permisă pentru</w:t>
      </w:r>
      <w:r>
        <w:rPr>
          <w:sz w:val="24"/>
          <w:szCs w:val="24"/>
          <w:lang w:val="ro-RO"/>
        </w:rPr>
        <w:t xml:space="preserve"> toate </w:t>
      </w:r>
      <w:r w:rsidRPr="00937C51">
        <w:rPr>
          <w:sz w:val="24"/>
          <w:szCs w:val="24"/>
          <w:lang w:val="ro-RO"/>
        </w:rPr>
        <w:t>tipurile de construcţii şi amenajări specifice localităţilor, cu respectarea condiţiilor impuse de</w:t>
      </w:r>
      <w:r>
        <w:rPr>
          <w:sz w:val="24"/>
          <w:szCs w:val="24"/>
          <w:lang w:val="ro-RO"/>
        </w:rPr>
        <w:t xml:space="preserve"> </w:t>
      </w:r>
      <w:r w:rsidRPr="00937C51">
        <w:rPr>
          <w:sz w:val="24"/>
          <w:szCs w:val="24"/>
          <w:lang w:val="ro-RO"/>
        </w:rPr>
        <w:t>lege şi de prezentul regulament.</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(2) De asemenea, autorizarea prevăzută la alin. (1) se face cu respectarea normelor stabilite de</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consiliile locale pentru ocuparea raţională a terenurilor şi pentru realizarea următoarelor obiective:</w:t>
      </w:r>
    </w:p>
    <w:p w:rsidR="00937C51" w:rsidRPr="00937C51" w:rsidRDefault="00937C51" w:rsidP="00427FF3">
      <w:pPr>
        <w:tabs>
          <w:tab w:val="left" w:pos="0"/>
        </w:tabs>
        <w:spacing w:after="0"/>
        <w:ind w:left="360"/>
        <w:jc w:val="both"/>
        <w:rPr>
          <w:sz w:val="24"/>
          <w:szCs w:val="24"/>
          <w:lang w:val="ro-RO"/>
        </w:rPr>
      </w:pPr>
      <w:r>
        <w:rPr>
          <w:sz w:val="24"/>
          <w:szCs w:val="24"/>
          <w:lang w:val="ro-RO"/>
        </w:rPr>
        <w:tab/>
      </w:r>
      <w:r w:rsidRPr="00937C51">
        <w:rPr>
          <w:sz w:val="24"/>
          <w:szCs w:val="24"/>
          <w:lang w:val="ro-RO"/>
        </w:rPr>
        <w:t>a) completarea zonelor centrale, potrivit condiţiilor urbanistice specifice impuse de</w:t>
      </w:r>
      <w:r>
        <w:rPr>
          <w:sz w:val="24"/>
          <w:szCs w:val="24"/>
          <w:lang w:val="ro-RO"/>
        </w:rPr>
        <w:t xml:space="preserve"> </w:t>
      </w:r>
      <w:r w:rsidRPr="00937C51">
        <w:rPr>
          <w:sz w:val="24"/>
          <w:szCs w:val="24"/>
          <w:lang w:val="ro-RO"/>
        </w:rPr>
        <w:t>caracterul zonei, având prioritate instituţiile publice, precum şi serviciile de interes general;</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b) valorificarea terenurilor din zonele echipate cu reţele tehnico-edilitare;</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c) amplasarea construcţiilor, amenajărilor şi lucrărilor tehnico-edilitare aferente acestora</w:t>
      </w:r>
      <w:r>
        <w:rPr>
          <w:sz w:val="24"/>
          <w:szCs w:val="24"/>
          <w:lang w:val="ro-RO"/>
        </w:rPr>
        <w:t xml:space="preserve"> </w:t>
      </w:r>
      <w:r w:rsidRPr="00937C51">
        <w:rPr>
          <w:sz w:val="24"/>
          <w:szCs w:val="24"/>
          <w:lang w:val="ro-RO"/>
        </w:rPr>
        <w:t>în ansambluri compacte.</w:t>
      </w:r>
    </w:p>
    <w:p w:rsidR="00937C51" w:rsidRPr="00937C51" w:rsidRDefault="00937C51" w:rsidP="00427FF3">
      <w:pPr>
        <w:tabs>
          <w:tab w:val="left" w:pos="0"/>
        </w:tabs>
        <w:spacing w:after="0"/>
        <w:ind w:left="360"/>
        <w:jc w:val="both"/>
        <w:rPr>
          <w:sz w:val="24"/>
          <w:szCs w:val="24"/>
          <w:lang w:val="ro-RO"/>
        </w:rPr>
      </w:pPr>
      <w:r w:rsidRPr="00937C51">
        <w:rPr>
          <w:sz w:val="24"/>
          <w:szCs w:val="24"/>
          <w:lang w:val="ro-RO"/>
        </w:rPr>
        <w:t>(3) Prin autorizaţia de construire, terenurile agricole din intravilan se scot din circuitul agricol,</w:t>
      </w:r>
      <w:r>
        <w:rPr>
          <w:sz w:val="24"/>
          <w:szCs w:val="24"/>
          <w:lang w:val="ro-RO"/>
        </w:rPr>
        <w:t xml:space="preserve"> </w:t>
      </w:r>
      <w:r w:rsidRPr="00937C51">
        <w:rPr>
          <w:sz w:val="24"/>
          <w:szCs w:val="24"/>
          <w:lang w:val="ro-RO"/>
        </w:rPr>
        <w:t>temporar sau definitiv, conform legii.</w:t>
      </w:r>
    </w:p>
    <w:p w:rsidR="00937C51" w:rsidRDefault="00937C51" w:rsidP="00427FF3">
      <w:pPr>
        <w:tabs>
          <w:tab w:val="left" w:pos="0"/>
        </w:tabs>
        <w:spacing w:after="0"/>
        <w:jc w:val="both"/>
        <w:rPr>
          <w:sz w:val="24"/>
          <w:szCs w:val="24"/>
          <w:lang w:val="ro-RO"/>
        </w:rPr>
      </w:pPr>
      <w:r>
        <w:rPr>
          <w:sz w:val="24"/>
          <w:szCs w:val="24"/>
          <w:lang w:val="ro-RO"/>
        </w:rPr>
        <w:tab/>
      </w:r>
      <w:r w:rsidRPr="00937C51">
        <w:rPr>
          <w:sz w:val="24"/>
          <w:szCs w:val="24"/>
          <w:lang w:val="ro-RO"/>
        </w:rPr>
        <w:t xml:space="preserve">Terenul studiat în suprafată totală de </w:t>
      </w:r>
      <w:r w:rsidR="00F534C8">
        <w:rPr>
          <w:sz w:val="24"/>
          <w:szCs w:val="24"/>
          <w:lang w:val="ro-RO"/>
        </w:rPr>
        <w:t>504</w:t>
      </w:r>
      <w:r>
        <w:rPr>
          <w:sz w:val="24"/>
          <w:szCs w:val="24"/>
          <w:lang w:val="ro-RO"/>
        </w:rPr>
        <w:t xml:space="preserve"> </w:t>
      </w:r>
      <w:r w:rsidRPr="00937C51">
        <w:rPr>
          <w:sz w:val="24"/>
          <w:szCs w:val="24"/>
          <w:lang w:val="ro-RO"/>
        </w:rPr>
        <w:t xml:space="preserve">mp, din care </w:t>
      </w:r>
      <w:r w:rsidR="00F534C8">
        <w:rPr>
          <w:sz w:val="24"/>
          <w:szCs w:val="24"/>
          <w:lang w:val="ro-RO"/>
        </w:rPr>
        <w:t xml:space="preserve">toata </w:t>
      </w:r>
      <w:r w:rsidRPr="00937C51">
        <w:rPr>
          <w:sz w:val="24"/>
          <w:szCs w:val="24"/>
          <w:lang w:val="ro-RO"/>
        </w:rPr>
        <w:t xml:space="preserve">suprafața </w:t>
      </w:r>
      <w:r w:rsidR="00F534C8">
        <w:rPr>
          <w:sz w:val="24"/>
          <w:szCs w:val="24"/>
          <w:lang w:val="ro-RO"/>
        </w:rPr>
        <w:t xml:space="preserve">este in </w:t>
      </w:r>
      <w:r w:rsidRPr="00937C51">
        <w:rPr>
          <w:sz w:val="24"/>
          <w:szCs w:val="24"/>
          <w:lang w:val="ro-RO"/>
        </w:rPr>
        <w:t xml:space="preserve"> categoria de</w:t>
      </w:r>
      <w:r>
        <w:rPr>
          <w:sz w:val="24"/>
          <w:szCs w:val="24"/>
          <w:lang w:val="ro-RO"/>
        </w:rPr>
        <w:t xml:space="preserve"> folosință </w:t>
      </w:r>
      <w:r w:rsidR="00F534C8">
        <w:rPr>
          <w:sz w:val="24"/>
          <w:szCs w:val="24"/>
          <w:lang w:val="ro-RO"/>
        </w:rPr>
        <w:t xml:space="preserve">curti constructii </w:t>
      </w:r>
      <w:r>
        <w:rPr>
          <w:sz w:val="24"/>
          <w:szCs w:val="24"/>
          <w:lang w:val="ro-RO"/>
        </w:rPr>
        <w:t>în intravilan</w:t>
      </w:r>
      <w:r w:rsidRPr="00937C51">
        <w:rPr>
          <w:sz w:val="24"/>
          <w:szCs w:val="24"/>
          <w:lang w:val="ro-RO"/>
        </w:rPr>
        <w:t>. Conform</w:t>
      </w:r>
      <w:r>
        <w:rPr>
          <w:sz w:val="24"/>
          <w:szCs w:val="24"/>
          <w:lang w:val="ro-RO"/>
        </w:rPr>
        <w:t xml:space="preserve"> </w:t>
      </w:r>
      <w:r w:rsidRPr="00937C51">
        <w:rPr>
          <w:sz w:val="24"/>
          <w:szCs w:val="24"/>
          <w:lang w:val="ro-RO"/>
        </w:rPr>
        <w:t>prevederilor Legii nr. 350/2001 privind amenajarea teritoriului şi urbanismul, cu modificările şi</w:t>
      </w:r>
      <w:r>
        <w:rPr>
          <w:sz w:val="24"/>
          <w:szCs w:val="24"/>
          <w:lang w:val="ro-RO"/>
        </w:rPr>
        <w:t xml:space="preserve"> </w:t>
      </w:r>
      <w:r w:rsidRPr="00937C51">
        <w:rPr>
          <w:sz w:val="24"/>
          <w:szCs w:val="24"/>
          <w:lang w:val="ro-RO"/>
        </w:rPr>
        <w:t>completările ulterioare, art. 31^1, alin. 5, pentru terenul trecut în intravilan în baza prevederilor</w:t>
      </w:r>
      <w:r>
        <w:rPr>
          <w:sz w:val="24"/>
          <w:szCs w:val="24"/>
          <w:lang w:val="ro-RO"/>
        </w:rPr>
        <w:t xml:space="preserve"> </w:t>
      </w:r>
      <w:r w:rsidRPr="00937C51">
        <w:rPr>
          <w:sz w:val="24"/>
          <w:szCs w:val="24"/>
          <w:lang w:val="ro-RO"/>
        </w:rPr>
        <w:t>PUG nu este necesară scoaterea din circuitul agricol.</w:t>
      </w:r>
    </w:p>
    <w:p w:rsidR="00937C51" w:rsidRDefault="00937C51" w:rsidP="00427FF3">
      <w:pPr>
        <w:tabs>
          <w:tab w:val="left" w:pos="0"/>
        </w:tabs>
        <w:spacing w:after="0"/>
        <w:jc w:val="both"/>
        <w:rPr>
          <w:b/>
          <w:sz w:val="24"/>
          <w:szCs w:val="24"/>
          <w:lang w:val="ro-RO"/>
        </w:rPr>
      </w:pPr>
      <w:r w:rsidRPr="00937C51">
        <w:rPr>
          <w:b/>
          <w:sz w:val="24"/>
          <w:szCs w:val="24"/>
          <w:lang w:val="ro-RO"/>
        </w:rPr>
        <w:t>Suprafețe împădurite</w:t>
      </w:r>
    </w:p>
    <w:p w:rsidR="00937C51" w:rsidRDefault="00937C51" w:rsidP="00427FF3">
      <w:pPr>
        <w:tabs>
          <w:tab w:val="left" w:pos="0"/>
        </w:tabs>
        <w:spacing w:after="0"/>
        <w:jc w:val="both"/>
        <w:rPr>
          <w:sz w:val="24"/>
          <w:szCs w:val="24"/>
          <w:lang w:val="ro-RO"/>
        </w:rPr>
      </w:pPr>
      <w:r>
        <w:rPr>
          <w:sz w:val="24"/>
          <w:szCs w:val="24"/>
          <w:lang w:val="ro-RO"/>
        </w:rPr>
        <w:tab/>
        <w:t>În zona studiată nu există terenuri cu destinație forstieră.</w:t>
      </w:r>
    </w:p>
    <w:p w:rsidR="00937C51" w:rsidRDefault="00937C51" w:rsidP="00427FF3">
      <w:pPr>
        <w:tabs>
          <w:tab w:val="left" w:pos="0"/>
        </w:tabs>
        <w:spacing w:after="0"/>
        <w:jc w:val="both"/>
        <w:rPr>
          <w:b/>
          <w:sz w:val="24"/>
          <w:szCs w:val="24"/>
          <w:lang w:val="ro-RO"/>
        </w:rPr>
      </w:pPr>
      <w:r>
        <w:rPr>
          <w:b/>
          <w:sz w:val="24"/>
          <w:szCs w:val="24"/>
          <w:lang w:val="ro-RO"/>
        </w:rPr>
        <w:t>Resursele subsolului</w:t>
      </w:r>
    </w:p>
    <w:p w:rsidR="00937C51" w:rsidRDefault="00937C51" w:rsidP="00427FF3">
      <w:pPr>
        <w:tabs>
          <w:tab w:val="left" w:pos="0"/>
        </w:tabs>
        <w:spacing w:after="0"/>
        <w:jc w:val="both"/>
        <w:rPr>
          <w:sz w:val="24"/>
          <w:szCs w:val="24"/>
          <w:lang w:val="ro-RO"/>
        </w:rPr>
      </w:pPr>
      <w:r>
        <w:rPr>
          <w:sz w:val="24"/>
          <w:szCs w:val="24"/>
          <w:lang w:val="ro-RO"/>
        </w:rPr>
        <w:tab/>
        <w:t>În zona studiată nu au fost identificate resurse minerale exploatabile în condițiile legii.</w:t>
      </w:r>
    </w:p>
    <w:p w:rsidR="00937C51" w:rsidRPr="00937C51" w:rsidRDefault="00937C51" w:rsidP="00427FF3">
      <w:pPr>
        <w:tabs>
          <w:tab w:val="left" w:pos="0"/>
        </w:tabs>
        <w:spacing w:after="0"/>
        <w:jc w:val="both"/>
        <w:rPr>
          <w:b/>
          <w:sz w:val="24"/>
          <w:szCs w:val="24"/>
          <w:lang w:val="ro-RO"/>
        </w:rPr>
      </w:pPr>
      <w:r>
        <w:rPr>
          <w:b/>
          <w:sz w:val="24"/>
          <w:szCs w:val="24"/>
          <w:lang w:val="ro-RO"/>
        </w:rPr>
        <w:t>Resurse de apă</w:t>
      </w:r>
    </w:p>
    <w:p w:rsidR="00F534C8" w:rsidRDefault="00937C51" w:rsidP="00427FF3">
      <w:pPr>
        <w:tabs>
          <w:tab w:val="left" w:pos="0"/>
        </w:tabs>
        <w:spacing w:after="0"/>
        <w:jc w:val="both"/>
        <w:rPr>
          <w:sz w:val="24"/>
          <w:szCs w:val="24"/>
          <w:lang w:val="ro-RO"/>
        </w:rPr>
      </w:pPr>
      <w:r w:rsidRPr="00937C51">
        <w:rPr>
          <w:sz w:val="24"/>
          <w:szCs w:val="24"/>
          <w:lang w:val="ro-RO"/>
        </w:rPr>
        <w:t xml:space="preserve">(1) Autorizarea executării lucrărilor de construire în zona cursurilor de apă este permisă </w:t>
      </w:r>
      <w:r w:rsidR="00F534C8">
        <w:rPr>
          <w:sz w:val="24"/>
          <w:szCs w:val="24"/>
          <w:lang w:val="ro-RO"/>
        </w:rPr>
        <w:t>fara</w:t>
      </w:r>
      <w:r w:rsidRPr="00937C51">
        <w:rPr>
          <w:sz w:val="24"/>
          <w:szCs w:val="24"/>
          <w:lang w:val="ro-RO"/>
        </w:rPr>
        <w:t xml:space="preserve"> avizul administratorului acestora, respectiv al AN Apele Române SGA</w:t>
      </w:r>
      <w:r w:rsidR="00F534C8">
        <w:rPr>
          <w:sz w:val="24"/>
          <w:szCs w:val="24"/>
          <w:lang w:val="ro-RO"/>
        </w:rPr>
        <w:t>.</w:t>
      </w:r>
    </w:p>
    <w:p w:rsidR="00937C51" w:rsidRPr="00937C51" w:rsidRDefault="00937C51" w:rsidP="00427FF3">
      <w:pPr>
        <w:tabs>
          <w:tab w:val="left" w:pos="0"/>
        </w:tabs>
        <w:spacing w:after="0"/>
        <w:jc w:val="both"/>
        <w:rPr>
          <w:b/>
          <w:sz w:val="24"/>
          <w:szCs w:val="24"/>
          <w:u w:val="single"/>
          <w:lang w:val="ro-RO"/>
        </w:rPr>
      </w:pPr>
      <w:r w:rsidRPr="00937C51">
        <w:rPr>
          <w:b/>
          <w:sz w:val="24"/>
          <w:szCs w:val="24"/>
          <w:u w:val="single"/>
          <w:lang w:val="ro-RO"/>
        </w:rPr>
        <w:t xml:space="preserve">(2) În zona studiată nu există cursuri de apă </w:t>
      </w:r>
      <w:r w:rsidR="00E35426">
        <w:rPr>
          <w:b/>
          <w:sz w:val="24"/>
          <w:szCs w:val="24"/>
          <w:u w:val="single"/>
          <w:lang w:val="ro-RO"/>
        </w:rPr>
        <w:t xml:space="preserve">cadastrate </w:t>
      </w:r>
      <w:r w:rsidRPr="00937C51">
        <w:rPr>
          <w:b/>
          <w:sz w:val="24"/>
          <w:szCs w:val="24"/>
          <w:u w:val="single"/>
          <w:lang w:val="ro-RO"/>
        </w:rPr>
        <w:t>care să necesite zone de protecţie.</w:t>
      </w:r>
    </w:p>
    <w:p w:rsidR="00937C51" w:rsidRPr="00937C51" w:rsidRDefault="00937C51" w:rsidP="00427FF3">
      <w:pPr>
        <w:tabs>
          <w:tab w:val="left" w:pos="0"/>
        </w:tabs>
        <w:spacing w:after="0"/>
        <w:jc w:val="both"/>
        <w:rPr>
          <w:b/>
          <w:sz w:val="24"/>
          <w:szCs w:val="24"/>
          <w:lang w:val="ro-RO"/>
        </w:rPr>
      </w:pPr>
      <w:r w:rsidRPr="00937C51">
        <w:rPr>
          <w:b/>
          <w:sz w:val="24"/>
          <w:szCs w:val="24"/>
          <w:lang w:val="ro-RO"/>
        </w:rPr>
        <w:t>Zone cu valoare peisagistic</w:t>
      </w:r>
      <w:r w:rsidRPr="00937C51">
        <w:rPr>
          <w:rFonts w:hint="eastAsia"/>
          <w:b/>
          <w:sz w:val="24"/>
          <w:szCs w:val="24"/>
          <w:lang w:val="ro-RO"/>
        </w:rPr>
        <w:t>ă</w:t>
      </w:r>
      <w:r w:rsidRPr="00937C51">
        <w:rPr>
          <w:b/>
          <w:sz w:val="24"/>
          <w:szCs w:val="24"/>
          <w:lang w:val="ro-RO"/>
        </w:rPr>
        <w:t xml:space="preserve"> </w:t>
      </w:r>
      <w:r w:rsidRPr="00937C51">
        <w:rPr>
          <w:rFonts w:hint="eastAsia"/>
          <w:b/>
          <w:sz w:val="24"/>
          <w:szCs w:val="24"/>
          <w:lang w:val="ro-RO"/>
        </w:rPr>
        <w:t>ş</w:t>
      </w:r>
      <w:r w:rsidRPr="00937C51">
        <w:rPr>
          <w:b/>
          <w:sz w:val="24"/>
          <w:szCs w:val="24"/>
          <w:lang w:val="ro-RO"/>
        </w:rPr>
        <w:t>i zone naturale protejate</w:t>
      </w:r>
    </w:p>
    <w:p w:rsidR="00937C51" w:rsidRPr="00937C51" w:rsidRDefault="00937C51" w:rsidP="00427FF3">
      <w:pPr>
        <w:tabs>
          <w:tab w:val="left" w:pos="0"/>
        </w:tabs>
        <w:spacing w:after="0"/>
        <w:jc w:val="both"/>
        <w:rPr>
          <w:sz w:val="24"/>
          <w:szCs w:val="24"/>
          <w:lang w:val="ro-RO"/>
        </w:rPr>
      </w:pPr>
      <w:r w:rsidRPr="00937C51">
        <w:rPr>
          <w:sz w:val="24"/>
          <w:szCs w:val="24"/>
          <w:lang w:val="ro-RO"/>
        </w:rPr>
        <w:t>(1) În zona studiată prin prezentul PUZ nu există zone naturale protejate delimitate conform</w:t>
      </w:r>
      <w:r>
        <w:rPr>
          <w:sz w:val="24"/>
          <w:szCs w:val="24"/>
          <w:lang w:val="ro-RO"/>
        </w:rPr>
        <w:t xml:space="preserve"> </w:t>
      </w:r>
      <w:r w:rsidRPr="00937C51">
        <w:rPr>
          <w:sz w:val="24"/>
          <w:szCs w:val="24"/>
          <w:lang w:val="ro-RO"/>
        </w:rPr>
        <w:t>legii.</w:t>
      </w:r>
    </w:p>
    <w:p w:rsidR="00937C51" w:rsidRPr="00937C51" w:rsidRDefault="00937C51" w:rsidP="00427FF3">
      <w:pPr>
        <w:tabs>
          <w:tab w:val="left" w:pos="0"/>
        </w:tabs>
        <w:spacing w:after="0"/>
        <w:jc w:val="both"/>
        <w:rPr>
          <w:sz w:val="24"/>
          <w:szCs w:val="24"/>
          <w:lang w:val="ro-RO"/>
        </w:rPr>
      </w:pPr>
      <w:r w:rsidRPr="00937C51">
        <w:rPr>
          <w:sz w:val="24"/>
          <w:szCs w:val="24"/>
          <w:lang w:val="ro-RO"/>
        </w:rPr>
        <w:t>(2) Arhitectura construcţiilor şi materialele folosite vor respecta stilul specific zonei. Acoperişul</w:t>
      </w:r>
      <w:r>
        <w:rPr>
          <w:sz w:val="24"/>
          <w:szCs w:val="24"/>
          <w:lang w:val="ro-RO"/>
        </w:rPr>
        <w:t xml:space="preserve"> </w:t>
      </w:r>
      <w:r w:rsidRPr="00937C51">
        <w:rPr>
          <w:sz w:val="24"/>
          <w:szCs w:val="24"/>
          <w:lang w:val="ro-RO"/>
        </w:rPr>
        <w:t>construcţiilor va fi de preferinţă tip şarpantă</w:t>
      </w:r>
      <w:r w:rsidR="00F534C8">
        <w:rPr>
          <w:sz w:val="24"/>
          <w:szCs w:val="24"/>
          <w:lang w:val="ro-RO"/>
        </w:rPr>
        <w:t xml:space="preserve"> sau terasa</w:t>
      </w:r>
      <w:r w:rsidRPr="00937C51">
        <w:rPr>
          <w:sz w:val="24"/>
          <w:szCs w:val="24"/>
          <w:lang w:val="ro-RO"/>
        </w:rPr>
        <w:t>, cu excepţia celor care din motive funcţionale nu pot</w:t>
      </w:r>
      <w:r>
        <w:rPr>
          <w:sz w:val="24"/>
          <w:szCs w:val="24"/>
          <w:lang w:val="ro-RO"/>
        </w:rPr>
        <w:t xml:space="preserve"> </w:t>
      </w:r>
      <w:r w:rsidRPr="00937C51">
        <w:rPr>
          <w:sz w:val="24"/>
          <w:szCs w:val="24"/>
          <w:lang w:val="ro-RO"/>
        </w:rPr>
        <w:t>adopta această soluţie.</w:t>
      </w:r>
    </w:p>
    <w:p w:rsidR="00937C51" w:rsidRPr="00937C51" w:rsidRDefault="00937C51" w:rsidP="00427FF3">
      <w:pPr>
        <w:tabs>
          <w:tab w:val="left" w:pos="0"/>
        </w:tabs>
        <w:spacing w:after="0"/>
        <w:jc w:val="both"/>
        <w:rPr>
          <w:sz w:val="24"/>
          <w:szCs w:val="24"/>
          <w:lang w:val="ro-RO"/>
        </w:rPr>
      </w:pPr>
      <w:r w:rsidRPr="00937C51">
        <w:rPr>
          <w:sz w:val="24"/>
          <w:szCs w:val="24"/>
          <w:lang w:val="ro-RO"/>
        </w:rPr>
        <w:t>(3) Se vor respecta prevederile specifice, reglementate prin prezentul RLU şi prevăzute pentru</w:t>
      </w:r>
      <w:r>
        <w:rPr>
          <w:sz w:val="24"/>
          <w:szCs w:val="24"/>
          <w:lang w:val="ro-RO"/>
        </w:rPr>
        <w:t xml:space="preserve"> </w:t>
      </w:r>
      <w:r w:rsidRPr="00937C51">
        <w:rPr>
          <w:sz w:val="24"/>
          <w:szCs w:val="24"/>
          <w:lang w:val="ro-RO"/>
        </w:rPr>
        <w:t xml:space="preserve">UTR </w:t>
      </w:r>
      <w:r>
        <w:rPr>
          <w:sz w:val="24"/>
          <w:szCs w:val="24"/>
          <w:lang w:val="ro-RO"/>
        </w:rPr>
        <w:t>4</w:t>
      </w:r>
      <w:r w:rsidRPr="00937C51">
        <w:rPr>
          <w:sz w:val="24"/>
          <w:szCs w:val="24"/>
          <w:lang w:val="ro-RO"/>
        </w:rPr>
        <w:t>.</w:t>
      </w:r>
    </w:p>
    <w:p w:rsidR="00937C51" w:rsidRPr="00937C51" w:rsidRDefault="00937C51" w:rsidP="00427FF3">
      <w:pPr>
        <w:tabs>
          <w:tab w:val="left" w:pos="0"/>
        </w:tabs>
        <w:spacing w:after="0"/>
        <w:jc w:val="both"/>
        <w:rPr>
          <w:b/>
          <w:sz w:val="24"/>
          <w:szCs w:val="24"/>
          <w:lang w:val="ro-RO"/>
        </w:rPr>
      </w:pPr>
      <w:r w:rsidRPr="00937C51">
        <w:rPr>
          <w:b/>
          <w:sz w:val="24"/>
          <w:szCs w:val="24"/>
          <w:lang w:val="ro-RO"/>
        </w:rPr>
        <w:t>Zone construite protejate</w:t>
      </w:r>
    </w:p>
    <w:p w:rsidR="00937C51" w:rsidRDefault="00937C51" w:rsidP="00427FF3">
      <w:pPr>
        <w:tabs>
          <w:tab w:val="left" w:pos="0"/>
        </w:tabs>
        <w:spacing w:after="0"/>
        <w:jc w:val="both"/>
        <w:rPr>
          <w:sz w:val="24"/>
          <w:szCs w:val="24"/>
          <w:lang w:val="ro-RO"/>
        </w:rPr>
      </w:pPr>
      <w:r w:rsidRPr="00937C51">
        <w:rPr>
          <w:sz w:val="24"/>
          <w:szCs w:val="24"/>
          <w:lang w:val="ro-RO"/>
        </w:rPr>
        <w:t>(1) Terenul studiat</w:t>
      </w:r>
      <w:r>
        <w:rPr>
          <w:sz w:val="24"/>
          <w:szCs w:val="24"/>
          <w:lang w:val="ro-RO"/>
        </w:rPr>
        <w:t xml:space="preserve"> nu</w:t>
      </w:r>
      <w:r w:rsidRPr="00937C51">
        <w:rPr>
          <w:sz w:val="24"/>
          <w:szCs w:val="24"/>
          <w:lang w:val="ro-RO"/>
        </w:rPr>
        <w:t xml:space="preserve"> este amplasat în zona de protecție a monumentelor istorice</w:t>
      </w:r>
      <w:r>
        <w:rPr>
          <w:sz w:val="24"/>
          <w:szCs w:val="24"/>
          <w:lang w:val="ro-RO"/>
        </w:rPr>
        <w:t>.</w:t>
      </w:r>
    </w:p>
    <w:p w:rsidR="00F534C8" w:rsidRDefault="00F534C8" w:rsidP="00937C51">
      <w:pPr>
        <w:tabs>
          <w:tab w:val="left" w:pos="0"/>
        </w:tabs>
        <w:spacing w:after="0"/>
        <w:rPr>
          <w:sz w:val="24"/>
          <w:szCs w:val="24"/>
          <w:lang w:val="ro-RO"/>
        </w:rPr>
      </w:pPr>
    </w:p>
    <w:p w:rsidR="00F534C8" w:rsidRDefault="00F534C8" w:rsidP="00937C51">
      <w:pPr>
        <w:tabs>
          <w:tab w:val="left" w:pos="0"/>
        </w:tabs>
        <w:spacing w:after="0"/>
        <w:rPr>
          <w:sz w:val="24"/>
          <w:szCs w:val="24"/>
          <w:lang w:val="ro-RO"/>
        </w:rPr>
      </w:pPr>
    </w:p>
    <w:p w:rsidR="00F534C8" w:rsidRDefault="00F534C8" w:rsidP="00937C51">
      <w:pPr>
        <w:tabs>
          <w:tab w:val="left" w:pos="0"/>
        </w:tabs>
        <w:spacing w:after="0"/>
        <w:rPr>
          <w:sz w:val="24"/>
          <w:szCs w:val="24"/>
          <w:lang w:val="ro-RO"/>
        </w:rPr>
      </w:pPr>
    </w:p>
    <w:p w:rsidR="00F534C8" w:rsidRPr="00427305" w:rsidRDefault="00F534C8" w:rsidP="00937C51">
      <w:pPr>
        <w:tabs>
          <w:tab w:val="left" w:pos="0"/>
        </w:tabs>
        <w:spacing w:after="0"/>
        <w:rPr>
          <w:sz w:val="24"/>
          <w:szCs w:val="24"/>
          <w:lang w:val="ro-RO"/>
        </w:rPr>
      </w:pPr>
    </w:p>
    <w:p w:rsidR="00F3355B" w:rsidRDefault="00C75987" w:rsidP="00142DF5">
      <w:pPr>
        <w:pStyle w:val="ListParagraph"/>
        <w:numPr>
          <w:ilvl w:val="2"/>
          <w:numId w:val="15"/>
        </w:numPr>
        <w:tabs>
          <w:tab w:val="left" w:pos="0"/>
        </w:tabs>
        <w:rPr>
          <w:b/>
          <w:sz w:val="24"/>
          <w:szCs w:val="24"/>
          <w:u w:val="single"/>
          <w:lang w:val="ro-RO"/>
        </w:rPr>
      </w:pPr>
      <w:r>
        <w:rPr>
          <w:b/>
          <w:sz w:val="24"/>
          <w:szCs w:val="24"/>
          <w:u w:val="single"/>
          <w:lang w:val="ro-RO"/>
        </w:rPr>
        <w:lastRenderedPageBreak/>
        <w:t>REGULI CU PRIVIRE LA SIGURANȚA CONSTRUCȚIILOR ȘI LA APĂRAREA INTERESULUI PUBLIC</w:t>
      </w:r>
    </w:p>
    <w:p w:rsidR="00C75987" w:rsidRPr="00C75987" w:rsidRDefault="00C75987" w:rsidP="00C75987">
      <w:pPr>
        <w:tabs>
          <w:tab w:val="left" w:pos="0"/>
        </w:tabs>
        <w:spacing w:after="0"/>
        <w:rPr>
          <w:b/>
          <w:sz w:val="24"/>
          <w:szCs w:val="24"/>
          <w:lang w:val="ro-RO"/>
        </w:rPr>
      </w:pPr>
      <w:r>
        <w:rPr>
          <w:b/>
          <w:sz w:val="24"/>
          <w:szCs w:val="24"/>
          <w:lang w:val="ro-RO"/>
        </w:rPr>
        <w:t>Expunerea la riscuri naturale</w:t>
      </w:r>
    </w:p>
    <w:p w:rsidR="00C75987" w:rsidRDefault="00C75987" w:rsidP="00427FF3">
      <w:pPr>
        <w:tabs>
          <w:tab w:val="left" w:pos="0"/>
        </w:tabs>
        <w:spacing w:after="0"/>
        <w:jc w:val="both"/>
        <w:rPr>
          <w:sz w:val="24"/>
          <w:szCs w:val="24"/>
        </w:rPr>
      </w:pPr>
      <w:r w:rsidRPr="00C75987">
        <w:rPr>
          <w:sz w:val="24"/>
          <w:szCs w:val="24"/>
        </w:rPr>
        <w:t>(1</w:t>
      </w:r>
      <w:r>
        <w:rPr>
          <w:sz w:val="24"/>
          <w:szCs w:val="24"/>
        </w:rPr>
        <w:t xml:space="preserve">) </w:t>
      </w:r>
      <w:r>
        <w:rPr>
          <w:sz w:val="24"/>
          <w:szCs w:val="24"/>
        </w:rPr>
        <w:tab/>
      </w:r>
      <w:r w:rsidRPr="00C75987">
        <w:rPr>
          <w:sz w:val="24"/>
          <w:szCs w:val="24"/>
        </w:rPr>
        <w:t>Din punct de vedere geologic, zona se caracterizează  prin prezența în suprafață a depozitelor de vârstă Pleistocen superior reprezentate prin depozite aluvionare constituite din pietriș cu bolovăniș și nisip acoperite cu depozite lacustre predominant argiloase.</w:t>
      </w:r>
    </w:p>
    <w:p w:rsidR="00C75987" w:rsidRPr="00801023" w:rsidRDefault="00C75987" w:rsidP="00427FF3">
      <w:pPr>
        <w:tabs>
          <w:tab w:val="left" w:pos="0"/>
        </w:tabs>
        <w:spacing w:after="0"/>
        <w:jc w:val="both"/>
        <w:rPr>
          <w:sz w:val="24"/>
          <w:szCs w:val="24"/>
        </w:rPr>
      </w:pPr>
      <w:r>
        <w:rPr>
          <w:sz w:val="24"/>
          <w:szCs w:val="24"/>
        </w:rPr>
        <w:tab/>
      </w:r>
      <w:r w:rsidRPr="00801023">
        <w:rPr>
          <w:sz w:val="24"/>
          <w:szCs w:val="24"/>
        </w:rPr>
        <w:t>Conform normativului NP 074 /2014</w:t>
      </w:r>
      <w:r>
        <w:rPr>
          <w:sz w:val="24"/>
          <w:szCs w:val="24"/>
        </w:rPr>
        <w:t>,</w:t>
      </w:r>
      <w:r w:rsidRPr="00801023">
        <w:rPr>
          <w:sz w:val="24"/>
          <w:szCs w:val="24"/>
        </w:rPr>
        <w:t xml:space="preserve"> p</w:t>
      </w:r>
      <w:r>
        <w:rPr>
          <w:sz w:val="24"/>
          <w:szCs w:val="24"/>
        </w:rPr>
        <w:t>ă</w:t>
      </w:r>
      <w:r w:rsidRPr="00801023">
        <w:rPr>
          <w:sz w:val="24"/>
          <w:szCs w:val="24"/>
        </w:rPr>
        <w:t xml:space="preserve">mânturile care apar </w:t>
      </w:r>
      <w:r>
        <w:rPr>
          <w:sz w:val="24"/>
          <w:szCs w:val="24"/>
        </w:rPr>
        <w:t>î</w:t>
      </w:r>
      <w:r w:rsidRPr="00801023">
        <w:rPr>
          <w:sz w:val="24"/>
          <w:szCs w:val="24"/>
        </w:rPr>
        <w:t>n zona activ</w:t>
      </w:r>
      <w:r>
        <w:rPr>
          <w:sz w:val="24"/>
          <w:szCs w:val="24"/>
        </w:rPr>
        <w:t>ă</w:t>
      </w:r>
      <w:r w:rsidRPr="00801023">
        <w:rPr>
          <w:sz w:val="24"/>
          <w:szCs w:val="24"/>
        </w:rPr>
        <w:t xml:space="preserve"> a viitoarelor funda</w:t>
      </w:r>
      <w:r>
        <w:rPr>
          <w:sz w:val="24"/>
          <w:szCs w:val="24"/>
        </w:rPr>
        <w:t>ț</w:t>
      </w:r>
      <w:r w:rsidRPr="00801023">
        <w:rPr>
          <w:sz w:val="24"/>
          <w:szCs w:val="24"/>
        </w:rPr>
        <w:t xml:space="preserve">ii, se </w:t>
      </w:r>
      <w:r>
        <w:rPr>
          <w:sz w:val="24"/>
          <w:szCs w:val="24"/>
        </w:rPr>
        <w:t>î</w:t>
      </w:r>
      <w:r w:rsidRPr="00801023">
        <w:rPr>
          <w:sz w:val="24"/>
          <w:szCs w:val="24"/>
        </w:rPr>
        <w:t>ncadreaz</w:t>
      </w:r>
      <w:r>
        <w:rPr>
          <w:sz w:val="24"/>
          <w:szCs w:val="24"/>
        </w:rPr>
        <w:t>ă</w:t>
      </w:r>
      <w:r w:rsidRPr="00801023">
        <w:rPr>
          <w:sz w:val="24"/>
          <w:szCs w:val="24"/>
        </w:rPr>
        <w:t xml:space="preserve"> la teren dificil de fundare – terenuri </w:t>
      </w:r>
      <w:r>
        <w:rPr>
          <w:sz w:val="24"/>
          <w:szCs w:val="24"/>
        </w:rPr>
        <w:t>î</w:t>
      </w:r>
      <w:r w:rsidRPr="00801023">
        <w:rPr>
          <w:sz w:val="24"/>
          <w:szCs w:val="24"/>
        </w:rPr>
        <w:t>n panta cu poten</w:t>
      </w:r>
      <w:r>
        <w:rPr>
          <w:sz w:val="24"/>
          <w:szCs w:val="24"/>
        </w:rPr>
        <w:t>ț</w:t>
      </w:r>
      <w:r w:rsidRPr="00801023">
        <w:rPr>
          <w:sz w:val="24"/>
          <w:szCs w:val="24"/>
        </w:rPr>
        <w:t>ial de alunecare</w:t>
      </w:r>
      <w:r w:rsidR="00427FF3">
        <w:rPr>
          <w:sz w:val="24"/>
          <w:szCs w:val="24"/>
        </w:rPr>
        <w:t>.</w:t>
      </w:r>
    </w:p>
    <w:p w:rsidR="00C75987" w:rsidRPr="00801023" w:rsidRDefault="00C75987" w:rsidP="00427FF3">
      <w:pPr>
        <w:tabs>
          <w:tab w:val="left" w:pos="0"/>
        </w:tabs>
        <w:spacing w:after="0"/>
        <w:jc w:val="both"/>
        <w:rPr>
          <w:sz w:val="24"/>
          <w:szCs w:val="24"/>
        </w:rPr>
      </w:pPr>
      <w:r w:rsidRPr="00801023">
        <w:rPr>
          <w:sz w:val="24"/>
          <w:szCs w:val="24"/>
        </w:rPr>
        <w:tab/>
        <w:t>Nivelul hidrostatic se situeaz</w:t>
      </w:r>
      <w:r>
        <w:rPr>
          <w:sz w:val="24"/>
          <w:szCs w:val="24"/>
        </w:rPr>
        <w:t>ă</w:t>
      </w:r>
      <w:r w:rsidRPr="00801023">
        <w:rPr>
          <w:sz w:val="24"/>
          <w:szCs w:val="24"/>
        </w:rPr>
        <w:t xml:space="preserve"> </w:t>
      </w:r>
      <w:r>
        <w:rPr>
          <w:sz w:val="24"/>
          <w:szCs w:val="24"/>
        </w:rPr>
        <w:t>î</w:t>
      </w:r>
      <w:r w:rsidRPr="00801023">
        <w:rPr>
          <w:sz w:val="24"/>
          <w:szCs w:val="24"/>
        </w:rPr>
        <w:t>n general la ad</w:t>
      </w:r>
      <w:r>
        <w:rPr>
          <w:sz w:val="24"/>
          <w:szCs w:val="24"/>
        </w:rPr>
        <w:t>â</w:t>
      </w:r>
      <w:r w:rsidRPr="00801023">
        <w:rPr>
          <w:sz w:val="24"/>
          <w:szCs w:val="24"/>
        </w:rPr>
        <w:t>ncimi mai mari de 6.00 m. Local acesta prezint</w:t>
      </w:r>
      <w:r>
        <w:rPr>
          <w:sz w:val="24"/>
          <w:szCs w:val="24"/>
        </w:rPr>
        <w:t>ă</w:t>
      </w:r>
      <w:r w:rsidRPr="00801023">
        <w:rPr>
          <w:sz w:val="24"/>
          <w:szCs w:val="24"/>
        </w:rPr>
        <w:t xml:space="preserve"> oscila</w:t>
      </w:r>
      <w:r>
        <w:rPr>
          <w:sz w:val="24"/>
          <w:szCs w:val="24"/>
        </w:rPr>
        <w:t>ț</w:t>
      </w:r>
      <w:r w:rsidRPr="00801023">
        <w:rPr>
          <w:sz w:val="24"/>
          <w:szCs w:val="24"/>
        </w:rPr>
        <w:t xml:space="preserve">ii semnificative fiind interceptat la adâncimea de  2.70 m </w:t>
      </w:r>
      <w:r>
        <w:rPr>
          <w:sz w:val="24"/>
          <w:szCs w:val="24"/>
        </w:rPr>
        <w:t>î</w:t>
      </w:r>
      <w:r w:rsidRPr="00801023">
        <w:rPr>
          <w:sz w:val="24"/>
          <w:szCs w:val="24"/>
        </w:rPr>
        <w:t>n F.3. Nu are influen</w:t>
      </w:r>
      <w:r>
        <w:rPr>
          <w:sz w:val="24"/>
          <w:szCs w:val="24"/>
        </w:rPr>
        <w:t>ță</w:t>
      </w:r>
      <w:r w:rsidRPr="00801023">
        <w:rPr>
          <w:sz w:val="24"/>
          <w:szCs w:val="24"/>
        </w:rPr>
        <w:t xml:space="preserve"> asupra funda</w:t>
      </w:r>
      <w:r>
        <w:rPr>
          <w:sz w:val="24"/>
          <w:szCs w:val="24"/>
        </w:rPr>
        <w:t>ț</w:t>
      </w:r>
      <w:r w:rsidRPr="00801023">
        <w:rPr>
          <w:sz w:val="24"/>
          <w:szCs w:val="24"/>
        </w:rPr>
        <w:t>iilor dar are influen</w:t>
      </w:r>
      <w:r>
        <w:rPr>
          <w:sz w:val="24"/>
          <w:szCs w:val="24"/>
        </w:rPr>
        <w:t>ță</w:t>
      </w:r>
      <w:r w:rsidRPr="00801023">
        <w:rPr>
          <w:sz w:val="24"/>
          <w:szCs w:val="24"/>
        </w:rPr>
        <w:t xml:space="preserve"> asupra terenului de fundare. </w:t>
      </w:r>
    </w:p>
    <w:p w:rsidR="00C75987" w:rsidRDefault="00C75987" w:rsidP="00427FF3">
      <w:pPr>
        <w:tabs>
          <w:tab w:val="left" w:pos="0"/>
        </w:tabs>
        <w:spacing w:after="0"/>
        <w:jc w:val="both"/>
        <w:rPr>
          <w:b/>
          <w:sz w:val="24"/>
          <w:szCs w:val="24"/>
        </w:rPr>
      </w:pPr>
      <w:r w:rsidRPr="00801023">
        <w:rPr>
          <w:sz w:val="24"/>
          <w:szCs w:val="24"/>
        </w:rPr>
        <w:tab/>
        <w:t>Riscul geotehnic al execu</w:t>
      </w:r>
      <w:r>
        <w:rPr>
          <w:sz w:val="24"/>
          <w:szCs w:val="24"/>
        </w:rPr>
        <w:t>ț</w:t>
      </w:r>
      <w:r w:rsidRPr="00801023">
        <w:rPr>
          <w:sz w:val="24"/>
          <w:szCs w:val="24"/>
        </w:rPr>
        <w:t>iei acestei lucr</w:t>
      </w:r>
      <w:r>
        <w:rPr>
          <w:sz w:val="24"/>
          <w:szCs w:val="24"/>
        </w:rPr>
        <w:t>ă</w:t>
      </w:r>
      <w:r w:rsidRPr="00801023">
        <w:rPr>
          <w:sz w:val="24"/>
          <w:szCs w:val="24"/>
        </w:rPr>
        <w:t xml:space="preserve">ri este de nivel </w:t>
      </w:r>
      <w:r w:rsidRPr="00C75987">
        <w:rPr>
          <w:b/>
          <w:sz w:val="24"/>
          <w:szCs w:val="24"/>
        </w:rPr>
        <w:t>moderat.</w:t>
      </w:r>
    </w:p>
    <w:p w:rsidR="00C75987" w:rsidRDefault="00C75987" w:rsidP="00427FF3">
      <w:pPr>
        <w:tabs>
          <w:tab w:val="left" w:pos="0"/>
        </w:tabs>
        <w:spacing w:after="0"/>
        <w:jc w:val="both"/>
        <w:rPr>
          <w:sz w:val="24"/>
          <w:szCs w:val="24"/>
        </w:rPr>
      </w:pPr>
      <w:r>
        <w:rPr>
          <w:b/>
          <w:sz w:val="24"/>
          <w:szCs w:val="24"/>
        </w:rPr>
        <w:tab/>
      </w:r>
      <w:r>
        <w:rPr>
          <w:sz w:val="24"/>
          <w:szCs w:val="24"/>
        </w:rPr>
        <w:t>Zona studiată nu este travesrată de nici o rețea decare neceiă zonă de protecție.</w:t>
      </w:r>
    </w:p>
    <w:p w:rsidR="00C75987" w:rsidRPr="00C75987" w:rsidRDefault="00D650B9" w:rsidP="00427FF3">
      <w:pPr>
        <w:tabs>
          <w:tab w:val="left" w:pos="0"/>
        </w:tabs>
        <w:spacing w:after="0"/>
        <w:jc w:val="both"/>
        <w:rPr>
          <w:sz w:val="24"/>
          <w:szCs w:val="24"/>
        </w:rPr>
      </w:pPr>
      <w:r>
        <w:rPr>
          <w:sz w:val="24"/>
          <w:szCs w:val="24"/>
        </w:rPr>
        <w:tab/>
      </w:r>
      <w:r w:rsidR="00C75987">
        <w:rPr>
          <w:sz w:val="24"/>
          <w:szCs w:val="24"/>
        </w:rPr>
        <w:t>În zonă nu sunt prezente obiective poluante și nici nu se desfășoară activități poluante ce ar putea contamina solul sau freaticul din surse concetrate de la suprafață.</w:t>
      </w:r>
    </w:p>
    <w:p w:rsidR="00C75987" w:rsidRDefault="00C75987" w:rsidP="00427FF3">
      <w:pPr>
        <w:tabs>
          <w:tab w:val="left" w:pos="0"/>
        </w:tabs>
        <w:spacing w:after="0"/>
        <w:jc w:val="both"/>
        <w:rPr>
          <w:b/>
          <w:sz w:val="24"/>
          <w:szCs w:val="24"/>
          <w:lang w:val="ro-RO"/>
        </w:rPr>
      </w:pPr>
      <w:r>
        <w:rPr>
          <w:b/>
          <w:sz w:val="24"/>
          <w:szCs w:val="24"/>
          <w:lang w:val="ro-RO"/>
        </w:rPr>
        <w:t>Expunerea la riscuri tehnologice</w:t>
      </w:r>
    </w:p>
    <w:p w:rsidR="00C75987" w:rsidRDefault="00C75987" w:rsidP="00427FF3">
      <w:pPr>
        <w:tabs>
          <w:tab w:val="left" w:pos="0"/>
        </w:tabs>
        <w:spacing w:after="0"/>
        <w:jc w:val="both"/>
        <w:rPr>
          <w:sz w:val="24"/>
          <w:szCs w:val="24"/>
        </w:rPr>
      </w:pPr>
      <w:r w:rsidRPr="00C75987">
        <w:rPr>
          <w:sz w:val="24"/>
          <w:szCs w:val="24"/>
        </w:rPr>
        <w:t>(1)</w:t>
      </w:r>
      <w:r>
        <w:rPr>
          <w:sz w:val="24"/>
          <w:szCs w:val="24"/>
        </w:rPr>
        <w:tab/>
      </w:r>
      <w:r w:rsidRPr="00C75987">
        <w:rPr>
          <w:sz w:val="24"/>
          <w:szCs w:val="24"/>
        </w:rPr>
        <w:t xml:space="preserve"> În zona studiată nu există riscuri tehnologice determinate de procese industriale sau</w:t>
      </w:r>
      <w:r>
        <w:rPr>
          <w:sz w:val="24"/>
          <w:szCs w:val="24"/>
        </w:rPr>
        <w:t xml:space="preserve"> </w:t>
      </w:r>
      <w:r w:rsidRPr="00C75987">
        <w:rPr>
          <w:sz w:val="24"/>
          <w:szCs w:val="24"/>
        </w:rPr>
        <w:t>agricole care prezintă pericol de incendii, explozii, radiaţii, surpări de teren ori de poluare a aerului,</w:t>
      </w:r>
      <w:r>
        <w:rPr>
          <w:sz w:val="24"/>
          <w:szCs w:val="24"/>
        </w:rPr>
        <w:t xml:space="preserve"> </w:t>
      </w:r>
      <w:r w:rsidRPr="00C75987">
        <w:rPr>
          <w:sz w:val="24"/>
          <w:szCs w:val="24"/>
        </w:rPr>
        <w:t>apei sau solului.</w:t>
      </w:r>
    </w:p>
    <w:p w:rsidR="00C75987" w:rsidRDefault="00C75987" w:rsidP="00427FF3">
      <w:pPr>
        <w:tabs>
          <w:tab w:val="left" w:pos="0"/>
        </w:tabs>
        <w:spacing w:after="0"/>
        <w:jc w:val="both"/>
        <w:rPr>
          <w:b/>
          <w:sz w:val="24"/>
          <w:szCs w:val="24"/>
        </w:rPr>
      </w:pPr>
      <w:r>
        <w:rPr>
          <w:b/>
          <w:sz w:val="24"/>
          <w:szCs w:val="24"/>
        </w:rPr>
        <w:t>Asigurarea echipării edilitare</w:t>
      </w:r>
    </w:p>
    <w:p w:rsidR="00C75987" w:rsidRDefault="00C75987" w:rsidP="00427FF3">
      <w:pPr>
        <w:tabs>
          <w:tab w:val="left" w:pos="0"/>
        </w:tabs>
        <w:spacing w:after="0"/>
        <w:jc w:val="both"/>
        <w:rPr>
          <w:sz w:val="24"/>
          <w:szCs w:val="24"/>
        </w:rPr>
      </w:pPr>
      <w:r w:rsidRPr="00C75987">
        <w:rPr>
          <w:sz w:val="24"/>
          <w:szCs w:val="24"/>
        </w:rPr>
        <w:t>(1)</w:t>
      </w:r>
      <w:r>
        <w:rPr>
          <w:sz w:val="24"/>
          <w:szCs w:val="24"/>
        </w:rPr>
        <w:tab/>
      </w:r>
      <w:r w:rsidRPr="00C75987">
        <w:rPr>
          <w:sz w:val="24"/>
          <w:szCs w:val="24"/>
        </w:rPr>
        <w:t xml:space="preserve"> </w:t>
      </w:r>
      <w:r>
        <w:rPr>
          <w:sz w:val="24"/>
          <w:szCs w:val="24"/>
        </w:rPr>
        <w:t>Există la nivelul străzii Octav Enigărescu, rețea de apă și de canalizare, rețea de gaze și rețea de energie electrică.</w:t>
      </w:r>
    </w:p>
    <w:p w:rsidR="00C75987" w:rsidRDefault="00C75987" w:rsidP="00427FF3">
      <w:pPr>
        <w:autoSpaceDE w:val="0"/>
        <w:autoSpaceDN w:val="0"/>
        <w:adjustRightInd w:val="0"/>
        <w:spacing w:after="0" w:line="240" w:lineRule="auto"/>
        <w:jc w:val="both"/>
        <w:rPr>
          <w:sz w:val="24"/>
          <w:szCs w:val="24"/>
        </w:rPr>
      </w:pPr>
      <w:r>
        <w:rPr>
          <w:sz w:val="24"/>
          <w:szCs w:val="24"/>
        </w:rPr>
        <w:t>(2)</w:t>
      </w:r>
      <w:r>
        <w:rPr>
          <w:sz w:val="24"/>
          <w:szCs w:val="24"/>
        </w:rPr>
        <w:tab/>
        <w:t xml:space="preserve">Toate construcțiile </w:t>
      </w:r>
      <w:r w:rsidRPr="00C75987">
        <w:rPr>
          <w:sz w:val="24"/>
          <w:szCs w:val="24"/>
        </w:rPr>
        <w:t>vor fi racordate, funcţie de destinaţie, la reţelele de utilităţi</w:t>
      </w:r>
      <w:r>
        <w:rPr>
          <w:sz w:val="24"/>
          <w:szCs w:val="24"/>
        </w:rPr>
        <w:t xml:space="preserve"> </w:t>
      </w:r>
      <w:r w:rsidRPr="00C75987">
        <w:rPr>
          <w:sz w:val="24"/>
          <w:szCs w:val="24"/>
        </w:rPr>
        <w:t>existente.</w:t>
      </w:r>
    </w:p>
    <w:p w:rsidR="00D650B9" w:rsidRDefault="00D650B9" w:rsidP="00427FF3">
      <w:pPr>
        <w:tabs>
          <w:tab w:val="left" w:pos="0"/>
        </w:tabs>
        <w:spacing w:after="0"/>
        <w:jc w:val="both"/>
        <w:rPr>
          <w:b/>
          <w:sz w:val="24"/>
          <w:szCs w:val="24"/>
        </w:rPr>
      </w:pPr>
      <w:r>
        <w:rPr>
          <w:b/>
          <w:sz w:val="24"/>
          <w:szCs w:val="24"/>
        </w:rPr>
        <w:t>Asigurarea compatibiltății funcțiunilor</w:t>
      </w:r>
    </w:p>
    <w:p w:rsidR="00D650B9" w:rsidRPr="00D650B9" w:rsidRDefault="00D650B9" w:rsidP="00427FF3">
      <w:pPr>
        <w:autoSpaceDE w:val="0"/>
        <w:autoSpaceDN w:val="0"/>
        <w:adjustRightInd w:val="0"/>
        <w:spacing w:after="0" w:line="240" w:lineRule="auto"/>
        <w:jc w:val="both"/>
        <w:rPr>
          <w:sz w:val="24"/>
          <w:szCs w:val="24"/>
        </w:rPr>
      </w:pPr>
      <w:r w:rsidRPr="00C75987">
        <w:rPr>
          <w:sz w:val="24"/>
          <w:szCs w:val="24"/>
        </w:rPr>
        <w:t>(1)</w:t>
      </w:r>
      <w:r>
        <w:rPr>
          <w:sz w:val="24"/>
          <w:szCs w:val="24"/>
        </w:rPr>
        <w:tab/>
      </w:r>
      <w:r w:rsidRPr="00D650B9">
        <w:rPr>
          <w:sz w:val="24"/>
          <w:szCs w:val="24"/>
        </w:rPr>
        <w:t>Se menţine zonarea existentă în PUG-ul aprobat al localităţii, respectiv cea de zonă</w:t>
      </w:r>
      <w:r>
        <w:rPr>
          <w:sz w:val="24"/>
          <w:szCs w:val="24"/>
        </w:rPr>
        <w:t xml:space="preserve"> </w:t>
      </w:r>
      <w:r w:rsidRPr="00D650B9">
        <w:rPr>
          <w:sz w:val="24"/>
          <w:szCs w:val="24"/>
        </w:rPr>
        <w:t>rezidenţială/pentru locuinţe.</w:t>
      </w:r>
    </w:p>
    <w:p w:rsidR="00C75987" w:rsidRDefault="00D650B9" w:rsidP="00427FF3">
      <w:pPr>
        <w:autoSpaceDE w:val="0"/>
        <w:autoSpaceDN w:val="0"/>
        <w:adjustRightInd w:val="0"/>
        <w:spacing w:after="0" w:line="240" w:lineRule="auto"/>
        <w:jc w:val="both"/>
        <w:rPr>
          <w:sz w:val="24"/>
          <w:szCs w:val="24"/>
        </w:rPr>
      </w:pPr>
      <w:r w:rsidRPr="00D650B9">
        <w:rPr>
          <w:sz w:val="24"/>
          <w:szCs w:val="24"/>
        </w:rPr>
        <w:t xml:space="preserve">(2) </w:t>
      </w:r>
      <w:r>
        <w:rPr>
          <w:sz w:val="24"/>
          <w:szCs w:val="24"/>
        </w:rPr>
        <w:tab/>
      </w:r>
      <w:r w:rsidRPr="00D650B9">
        <w:rPr>
          <w:sz w:val="24"/>
          <w:szCs w:val="24"/>
        </w:rPr>
        <w:t>Terenul studiat face parte dintr-o zona constituită.</w:t>
      </w:r>
    </w:p>
    <w:p w:rsidR="00D650B9" w:rsidRDefault="00D650B9" w:rsidP="00427FF3">
      <w:pPr>
        <w:autoSpaceDE w:val="0"/>
        <w:autoSpaceDN w:val="0"/>
        <w:adjustRightInd w:val="0"/>
        <w:spacing w:after="0" w:line="240" w:lineRule="auto"/>
        <w:jc w:val="both"/>
        <w:rPr>
          <w:b/>
          <w:sz w:val="24"/>
          <w:szCs w:val="24"/>
        </w:rPr>
      </w:pPr>
      <w:r>
        <w:rPr>
          <w:b/>
          <w:sz w:val="24"/>
          <w:szCs w:val="24"/>
        </w:rPr>
        <w:t>Procentul de ocupare al terenului POT</w:t>
      </w:r>
    </w:p>
    <w:p w:rsidR="00D650B9" w:rsidRPr="00D650B9" w:rsidRDefault="00D650B9" w:rsidP="00427FF3">
      <w:pPr>
        <w:tabs>
          <w:tab w:val="left" w:pos="0"/>
        </w:tabs>
        <w:spacing w:after="0"/>
        <w:jc w:val="both"/>
        <w:rPr>
          <w:sz w:val="24"/>
          <w:szCs w:val="24"/>
        </w:rPr>
      </w:pPr>
      <w:r w:rsidRPr="00D650B9">
        <w:rPr>
          <w:sz w:val="24"/>
          <w:szCs w:val="24"/>
        </w:rPr>
        <w:t xml:space="preserve">(1) </w:t>
      </w:r>
      <w:r>
        <w:rPr>
          <w:sz w:val="24"/>
          <w:szCs w:val="24"/>
        </w:rPr>
        <w:tab/>
      </w:r>
      <w:r w:rsidRPr="00D650B9">
        <w:rPr>
          <w:sz w:val="24"/>
          <w:szCs w:val="24"/>
        </w:rPr>
        <w:t>Autorizarea executării construcţiilor se face cu condiţia ca procentul de ocupare a terenului</w:t>
      </w:r>
      <w:r>
        <w:rPr>
          <w:sz w:val="24"/>
          <w:szCs w:val="24"/>
        </w:rPr>
        <w:t xml:space="preserve"> </w:t>
      </w:r>
      <w:r w:rsidRPr="00D650B9">
        <w:rPr>
          <w:sz w:val="24"/>
          <w:szCs w:val="24"/>
        </w:rPr>
        <w:t>să nu depăşească limita superioară stabilită prin PUZ şi RLU – documentaţii aprobate.</w:t>
      </w:r>
    </w:p>
    <w:p w:rsidR="00D650B9" w:rsidRPr="00D650B9" w:rsidRDefault="00D650B9" w:rsidP="00427FF3">
      <w:pPr>
        <w:tabs>
          <w:tab w:val="left" w:pos="0"/>
        </w:tabs>
        <w:spacing w:after="0"/>
        <w:jc w:val="both"/>
        <w:rPr>
          <w:sz w:val="24"/>
          <w:szCs w:val="24"/>
        </w:rPr>
      </w:pPr>
      <w:r w:rsidRPr="00D650B9">
        <w:rPr>
          <w:sz w:val="24"/>
          <w:szCs w:val="24"/>
        </w:rPr>
        <w:t xml:space="preserve">(2) </w:t>
      </w:r>
      <w:r>
        <w:rPr>
          <w:sz w:val="24"/>
          <w:szCs w:val="24"/>
        </w:rPr>
        <w:tab/>
      </w:r>
      <w:r w:rsidRPr="00D650B9">
        <w:rPr>
          <w:sz w:val="24"/>
          <w:szCs w:val="24"/>
        </w:rPr>
        <w:t>Procentul de ocupare a terenului (POT) se completează cu coeficientul de utilizare a</w:t>
      </w:r>
      <w:r>
        <w:rPr>
          <w:sz w:val="24"/>
          <w:szCs w:val="24"/>
        </w:rPr>
        <w:t xml:space="preserve"> </w:t>
      </w:r>
      <w:r w:rsidRPr="00D650B9">
        <w:rPr>
          <w:sz w:val="24"/>
          <w:szCs w:val="24"/>
        </w:rPr>
        <w:t>terenului (CUT) şi cu regimul de înălţime (număr de niveluri) şi formează un ansamblu de valori</w:t>
      </w:r>
      <w:r>
        <w:rPr>
          <w:sz w:val="24"/>
          <w:szCs w:val="24"/>
        </w:rPr>
        <w:t xml:space="preserve"> </w:t>
      </w:r>
      <w:r w:rsidRPr="00D650B9">
        <w:rPr>
          <w:sz w:val="24"/>
          <w:szCs w:val="24"/>
        </w:rPr>
        <w:t>obligatorii î</w:t>
      </w:r>
      <w:r>
        <w:rPr>
          <w:sz w:val="24"/>
          <w:szCs w:val="24"/>
        </w:rPr>
        <w:t xml:space="preserve">n autorizarea </w:t>
      </w:r>
      <w:r w:rsidRPr="00D650B9">
        <w:rPr>
          <w:sz w:val="24"/>
          <w:szCs w:val="24"/>
        </w:rPr>
        <w:t>executării construcţiilor. Aceastea au valori maxim admise. Toate cele trei</w:t>
      </w:r>
      <w:r>
        <w:rPr>
          <w:sz w:val="24"/>
          <w:szCs w:val="24"/>
        </w:rPr>
        <w:t xml:space="preserve"> </w:t>
      </w:r>
      <w:r w:rsidRPr="00D650B9">
        <w:rPr>
          <w:sz w:val="24"/>
          <w:szCs w:val="24"/>
        </w:rPr>
        <w:t>valori maxime prevăzute de RLU aferent PUZ trebuie respectate concomitent.</w:t>
      </w:r>
    </w:p>
    <w:p w:rsidR="00D650B9" w:rsidRPr="00D650B9" w:rsidRDefault="00D650B9" w:rsidP="00427FF3">
      <w:pPr>
        <w:tabs>
          <w:tab w:val="left" w:pos="0"/>
        </w:tabs>
        <w:spacing w:after="0"/>
        <w:jc w:val="both"/>
        <w:rPr>
          <w:sz w:val="24"/>
          <w:szCs w:val="24"/>
          <w:u w:val="single"/>
        </w:rPr>
      </w:pPr>
      <w:r w:rsidRPr="00D650B9">
        <w:rPr>
          <w:sz w:val="24"/>
          <w:szCs w:val="24"/>
        </w:rPr>
        <w:t>(3)</w:t>
      </w:r>
      <w:r>
        <w:rPr>
          <w:sz w:val="24"/>
          <w:szCs w:val="24"/>
        </w:rPr>
        <w:tab/>
      </w:r>
      <w:r w:rsidRPr="00D650B9">
        <w:rPr>
          <w:sz w:val="24"/>
          <w:szCs w:val="24"/>
        </w:rPr>
        <w:t xml:space="preserve"> </w:t>
      </w:r>
      <w:r w:rsidRPr="00D650B9">
        <w:rPr>
          <w:sz w:val="24"/>
          <w:szCs w:val="24"/>
          <w:u w:val="single"/>
        </w:rPr>
        <w:t>Cele trei valori : POT, CUT şi regim de înălţime pot să nu îşi atingă concomitent valoarea</w:t>
      </w:r>
    </w:p>
    <w:p w:rsidR="00D650B9" w:rsidRPr="00D650B9" w:rsidRDefault="00D650B9" w:rsidP="00427FF3">
      <w:pPr>
        <w:tabs>
          <w:tab w:val="left" w:pos="0"/>
        </w:tabs>
        <w:spacing w:after="0"/>
        <w:jc w:val="both"/>
        <w:rPr>
          <w:sz w:val="24"/>
          <w:szCs w:val="24"/>
          <w:u w:val="single"/>
        </w:rPr>
      </w:pPr>
      <w:r w:rsidRPr="00D650B9">
        <w:rPr>
          <w:sz w:val="24"/>
          <w:szCs w:val="24"/>
          <w:u w:val="single"/>
        </w:rPr>
        <w:t>maximă. Încadrarea în toţi indicatorii, cumulativ, se face prin diminuarea unuia dintre indicatori,</w:t>
      </w:r>
    </w:p>
    <w:p w:rsidR="00D650B9" w:rsidRDefault="00D650B9" w:rsidP="00427FF3">
      <w:pPr>
        <w:tabs>
          <w:tab w:val="left" w:pos="0"/>
        </w:tabs>
        <w:spacing w:after="0"/>
        <w:jc w:val="both"/>
        <w:rPr>
          <w:sz w:val="24"/>
          <w:szCs w:val="24"/>
          <w:u w:val="single"/>
        </w:rPr>
      </w:pPr>
      <w:r w:rsidRPr="00D650B9">
        <w:rPr>
          <w:sz w:val="24"/>
          <w:szCs w:val="24"/>
          <w:u w:val="single"/>
        </w:rPr>
        <w:t>astfel încât ceilalţi doi să poată fi respectaţi.</w:t>
      </w:r>
    </w:p>
    <w:p w:rsidR="00D650B9" w:rsidRPr="00D650B9" w:rsidRDefault="00D650B9" w:rsidP="00D650B9">
      <w:pPr>
        <w:tabs>
          <w:tab w:val="left" w:pos="0"/>
        </w:tabs>
        <w:spacing w:after="0"/>
        <w:rPr>
          <w:sz w:val="24"/>
          <w:szCs w:val="24"/>
          <w:u w:val="single"/>
        </w:rPr>
      </w:pPr>
    </w:p>
    <w:p w:rsidR="00D650B9" w:rsidRDefault="00D650B9" w:rsidP="00D650B9">
      <w:pPr>
        <w:tabs>
          <w:tab w:val="left" w:pos="0"/>
        </w:tabs>
        <w:spacing w:after="0"/>
        <w:rPr>
          <w:b/>
          <w:sz w:val="24"/>
          <w:szCs w:val="24"/>
          <w:lang w:val="ro-RO"/>
        </w:rPr>
      </w:pPr>
      <w:r>
        <w:rPr>
          <w:b/>
          <w:sz w:val="24"/>
          <w:szCs w:val="24"/>
          <w:lang w:val="ro-RO"/>
        </w:rPr>
        <w:t>Lucrări de utilitate publică</w:t>
      </w:r>
    </w:p>
    <w:p w:rsidR="00D650B9" w:rsidRPr="0097738D" w:rsidRDefault="00D650B9" w:rsidP="00427FF3">
      <w:pPr>
        <w:tabs>
          <w:tab w:val="left" w:pos="0"/>
        </w:tabs>
        <w:spacing w:after="0" w:line="240" w:lineRule="auto"/>
        <w:jc w:val="both"/>
        <w:rPr>
          <w:sz w:val="24"/>
          <w:szCs w:val="24"/>
        </w:rPr>
      </w:pPr>
      <w:r w:rsidRPr="0097738D">
        <w:rPr>
          <w:sz w:val="24"/>
          <w:szCs w:val="24"/>
        </w:rPr>
        <w:lastRenderedPageBreak/>
        <w:t xml:space="preserve">(1) </w:t>
      </w:r>
      <w:r w:rsidRPr="0097738D">
        <w:rPr>
          <w:sz w:val="24"/>
          <w:szCs w:val="24"/>
        </w:rPr>
        <w:tab/>
        <w:t>Autorizarea executării altor construcţii pe terenuri care au fost rezervate prin prezenta documentaţie de urbanism pentru lucrări de utilitate publică, este interzisă.</w:t>
      </w:r>
    </w:p>
    <w:p w:rsidR="00D650B9" w:rsidRPr="0097738D" w:rsidRDefault="00D650B9" w:rsidP="00427FF3">
      <w:pPr>
        <w:tabs>
          <w:tab w:val="left" w:pos="0"/>
        </w:tabs>
        <w:spacing w:after="0" w:line="240" w:lineRule="auto"/>
        <w:jc w:val="both"/>
        <w:rPr>
          <w:sz w:val="24"/>
          <w:szCs w:val="24"/>
        </w:rPr>
      </w:pPr>
      <w:r w:rsidRPr="0097738D">
        <w:rPr>
          <w:sz w:val="24"/>
          <w:szCs w:val="24"/>
        </w:rPr>
        <w:t>(2)</w:t>
      </w:r>
      <w:r w:rsidRPr="0097738D">
        <w:rPr>
          <w:sz w:val="24"/>
          <w:szCs w:val="24"/>
        </w:rPr>
        <w:tab/>
        <w:t xml:space="preserve"> Autorizarea executării lucrărilor de utilitate publică se va face conform prezentei documentaţii de urbanism PUZ şi RLU, aprobate conform legii, pe terenuri aflate în domeniul public al statului, judeţului Dâmboviţa sau al </w:t>
      </w:r>
      <w:r w:rsidR="00BA47DC">
        <w:rPr>
          <w:sz w:val="24"/>
          <w:szCs w:val="24"/>
        </w:rPr>
        <w:t>orasului Pucioasa</w:t>
      </w:r>
      <w:r w:rsidRPr="0097738D">
        <w:rPr>
          <w:sz w:val="24"/>
          <w:szCs w:val="24"/>
        </w:rPr>
        <w:t xml:space="preserve"> sau în proprietatea persoanelor de drept privat, cu afectarea valorii terenurilor, necesitând, după caz, exproprieri, schimburi de teren sau instituirea unor servituţi de utilitate publică.</w:t>
      </w:r>
    </w:p>
    <w:p w:rsidR="00D650B9" w:rsidRPr="0097738D" w:rsidRDefault="00D650B9" w:rsidP="00427FF3">
      <w:pPr>
        <w:tabs>
          <w:tab w:val="left" w:pos="0"/>
        </w:tabs>
        <w:spacing w:after="0" w:line="240" w:lineRule="auto"/>
        <w:jc w:val="both"/>
        <w:rPr>
          <w:sz w:val="24"/>
          <w:szCs w:val="24"/>
        </w:rPr>
      </w:pPr>
      <w:r w:rsidRPr="0097738D">
        <w:rPr>
          <w:sz w:val="24"/>
          <w:szCs w:val="24"/>
        </w:rPr>
        <w:t xml:space="preserve">(3) </w:t>
      </w:r>
      <w:r w:rsidRPr="0097738D">
        <w:rPr>
          <w:sz w:val="24"/>
          <w:szCs w:val="24"/>
        </w:rPr>
        <w:tab/>
        <w:t>Asupra terenurilor rezervate construcţiilor de utilitate publică se instituie servituţi de utilitate publică, conform planşei 5 – Proprietatea asupara terenurilor.</w:t>
      </w:r>
    </w:p>
    <w:p w:rsidR="00D650B9" w:rsidRDefault="00D650B9" w:rsidP="00D650B9">
      <w:pPr>
        <w:tabs>
          <w:tab w:val="left" w:pos="0"/>
        </w:tabs>
        <w:spacing w:after="0"/>
        <w:rPr>
          <w:b/>
          <w:sz w:val="24"/>
          <w:szCs w:val="24"/>
          <w:lang w:val="ro-RO"/>
        </w:rPr>
      </w:pPr>
    </w:p>
    <w:p w:rsidR="00D650B9" w:rsidRPr="00566E6A" w:rsidRDefault="00D650B9" w:rsidP="00D650B9">
      <w:pPr>
        <w:pStyle w:val="Heading2"/>
        <w:shd w:val="clear" w:color="auto" w:fill="F2DBDB" w:themeFill="accent2" w:themeFillTint="33"/>
        <w:ind w:left="540"/>
        <w:rPr>
          <w:color w:val="auto"/>
        </w:rPr>
      </w:pPr>
      <w:bookmarkStart w:id="8" w:name="_Toc21472917"/>
      <w:r>
        <w:rPr>
          <w:color w:val="auto"/>
        </w:rPr>
        <w:t>2.3. REGULI DE BAZĂ PRIVIND MODUL DE OCUPARE AL TERENURILOR</w:t>
      </w:r>
      <w:bookmarkEnd w:id="8"/>
    </w:p>
    <w:p w:rsidR="00D650B9" w:rsidRDefault="00D650B9" w:rsidP="00D650B9">
      <w:pPr>
        <w:tabs>
          <w:tab w:val="left" w:pos="0"/>
        </w:tabs>
        <w:spacing w:after="0"/>
        <w:rPr>
          <w:b/>
          <w:sz w:val="24"/>
          <w:szCs w:val="24"/>
          <w:lang w:val="ro-RO"/>
        </w:rPr>
      </w:pPr>
    </w:p>
    <w:p w:rsidR="00D650B9" w:rsidRDefault="00D650B9" w:rsidP="00D650B9">
      <w:pPr>
        <w:tabs>
          <w:tab w:val="left" w:pos="0"/>
        </w:tabs>
        <w:ind w:left="360"/>
        <w:rPr>
          <w:b/>
          <w:sz w:val="24"/>
          <w:szCs w:val="24"/>
          <w:u w:val="single"/>
          <w:lang w:val="ro-RO"/>
        </w:rPr>
      </w:pPr>
      <w:r>
        <w:rPr>
          <w:b/>
          <w:sz w:val="24"/>
          <w:szCs w:val="24"/>
          <w:u w:val="single"/>
          <w:lang w:val="ro-RO"/>
        </w:rPr>
        <w:t xml:space="preserve">2.3.1. </w:t>
      </w:r>
      <w:r w:rsidRPr="00D650B9">
        <w:rPr>
          <w:b/>
          <w:sz w:val="24"/>
          <w:szCs w:val="24"/>
          <w:u w:val="single"/>
          <w:lang w:val="ro-RO"/>
        </w:rPr>
        <w:t xml:space="preserve">REGULI DE </w:t>
      </w:r>
      <w:r>
        <w:rPr>
          <w:b/>
          <w:sz w:val="24"/>
          <w:szCs w:val="24"/>
          <w:u w:val="single"/>
          <w:lang w:val="ro-RO"/>
        </w:rPr>
        <w:t>AMPLASARE ȘI RETRAGERI MINIME OBLIGATORII</w:t>
      </w:r>
    </w:p>
    <w:p w:rsidR="00D650B9" w:rsidRDefault="00D650B9" w:rsidP="00D650B9">
      <w:pPr>
        <w:tabs>
          <w:tab w:val="left" w:pos="0"/>
        </w:tabs>
        <w:spacing w:after="0"/>
        <w:rPr>
          <w:b/>
          <w:sz w:val="24"/>
          <w:szCs w:val="24"/>
          <w:lang w:val="ro-RO"/>
        </w:rPr>
      </w:pPr>
      <w:r>
        <w:rPr>
          <w:b/>
          <w:sz w:val="24"/>
          <w:szCs w:val="24"/>
          <w:lang w:val="ro-RO"/>
        </w:rPr>
        <w:t>Orientarea față de punctele cardinale</w:t>
      </w:r>
    </w:p>
    <w:p w:rsidR="00D650B9" w:rsidRPr="0097738D" w:rsidRDefault="00D650B9" w:rsidP="00427FF3">
      <w:pPr>
        <w:tabs>
          <w:tab w:val="left" w:pos="0"/>
        </w:tabs>
        <w:spacing w:after="0" w:line="240" w:lineRule="auto"/>
        <w:jc w:val="both"/>
        <w:rPr>
          <w:sz w:val="24"/>
          <w:szCs w:val="24"/>
        </w:rPr>
      </w:pPr>
      <w:r w:rsidRPr="0097738D">
        <w:rPr>
          <w:sz w:val="24"/>
          <w:szCs w:val="24"/>
        </w:rPr>
        <w:t xml:space="preserve">(1) </w:t>
      </w:r>
      <w:r w:rsidRPr="0097738D">
        <w:rPr>
          <w:sz w:val="24"/>
          <w:szCs w:val="24"/>
        </w:rPr>
        <w:tab/>
        <w:t>Orientarea construcţiilor faţă de punctele cardinale se face cu respectarea normelor sanitare şi tehice în vigoare, în vederea îndeplinirii următoarelor cerinţe :</w:t>
      </w:r>
    </w:p>
    <w:p w:rsidR="00D650B9" w:rsidRPr="0097738D" w:rsidRDefault="00D650B9" w:rsidP="00427FF3">
      <w:pPr>
        <w:tabs>
          <w:tab w:val="left" w:pos="0"/>
        </w:tabs>
        <w:spacing w:after="0" w:line="240" w:lineRule="auto"/>
        <w:jc w:val="both"/>
        <w:rPr>
          <w:sz w:val="24"/>
          <w:szCs w:val="24"/>
        </w:rPr>
      </w:pPr>
      <w:r w:rsidRPr="0097738D">
        <w:rPr>
          <w:rFonts w:hint="eastAsia"/>
          <w:sz w:val="24"/>
          <w:szCs w:val="24"/>
        </w:rPr>
        <w:t></w:t>
      </w:r>
      <w:r w:rsidRPr="0097738D">
        <w:rPr>
          <w:sz w:val="24"/>
          <w:szCs w:val="24"/>
        </w:rPr>
        <w:t xml:space="preserve"> Asigurarea însoririi</w:t>
      </w:r>
    </w:p>
    <w:p w:rsidR="00D650B9" w:rsidRPr="0097738D" w:rsidRDefault="00D650B9" w:rsidP="00427FF3">
      <w:pPr>
        <w:tabs>
          <w:tab w:val="left" w:pos="0"/>
        </w:tabs>
        <w:spacing w:after="0" w:line="240" w:lineRule="auto"/>
        <w:jc w:val="both"/>
        <w:rPr>
          <w:sz w:val="24"/>
          <w:szCs w:val="24"/>
        </w:rPr>
      </w:pPr>
      <w:r w:rsidRPr="0097738D">
        <w:rPr>
          <w:rFonts w:hint="eastAsia"/>
          <w:sz w:val="24"/>
          <w:szCs w:val="24"/>
        </w:rPr>
        <w:t></w:t>
      </w:r>
      <w:r w:rsidRPr="0097738D">
        <w:rPr>
          <w:sz w:val="24"/>
          <w:szCs w:val="24"/>
        </w:rPr>
        <w:t xml:space="preserve"> Asigurarea iluminatului natural</w:t>
      </w:r>
    </w:p>
    <w:p w:rsidR="00D650B9" w:rsidRPr="0097738D" w:rsidRDefault="00D650B9" w:rsidP="00427FF3">
      <w:pPr>
        <w:tabs>
          <w:tab w:val="left" w:pos="0"/>
        </w:tabs>
        <w:spacing w:after="0" w:line="240" w:lineRule="auto"/>
        <w:jc w:val="both"/>
        <w:rPr>
          <w:sz w:val="24"/>
          <w:szCs w:val="24"/>
        </w:rPr>
      </w:pPr>
      <w:r w:rsidRPr="0097738D">
        <w:rPr>
          <w:rFonts w:hint="eastAsia"/>
          <w:sz w:val="24"/>
          <w:szCs w:val="24"/>
        </w:rPr>
        <w:t></w:t>
      </w:r>
      <w:r w:rsidRPr="0097738D">
        <w:rPr>
          <w:sz w:val="24"/>
          <w:szCs w:val="24"/>
        </w:rPr>
        <w:t xml:space="preserve"> Asigurarea perceperii vizuale a mediului ambiant din spaţiile închise (confort psihologic)</w:t>
      </w:r>
    </w:p>
    <w:p w:rsidR="00D650B9" w:rsidRPr="0097738D" w:rsidRDefault="00D650B9" w:rsidP="00427FF3">
      <w:pPr>
        <w:tabs>
          <w:tab w:val="left" w:pos="0"/>
        </w:tabs>
        <w:spacing w:after="0" w:line="240" w:lineRule="auto"/>
        <w:jc w:val="both"/>
        <w:rPr>
          <w:sz w:val="24"/>
          <w:szCs w:val="24"/>
        </w:rPr>
      </w:pPr>
      <w:r w:rsidRPr="0097738D">
        <w:rPr>
          <w:rFonts w:hint="eastAsia"/>
          <w:sz w:val="24"/>
          <w:szCs w:val="24"/>
        </w:rPr>
        <w:t></w:t>
      </w:r>
      <w:r w:rsidRPr="0097738D">
        <w:rPr>
          <w:sz w:val="24"/>
          <w:szCs w:val="24"/>
        </w:rPr>
        <w:t xml:space="preserve"> Asigurarea unor cerinţe specifice legate de funcţiunea construcţiei</w:t>
      </w:r>
    </w:p>
    <w:p w:rsidR="00D650B9" w:rsidRPr="0097738D" w:rsidRDefault="00D650B9" w:rsidP="00427FF3">
      <w:pPr>
        <w:tabs>
          <w:tab w:val="left" w:pos="0"/>
        </w:tabs>
        <w:spacing w:after="0" w:line="240" w:lineRule="auto"/>
        <w:jc w:val="both"/>
        <w:rPr>
          <w:sz w:val="24"/>
          <w:szCs w:val="24"/>
        </w:rPr>
      </w:pPr>
      <w:r w:rsidRPr="0097738D">
        <w:rPr>
          <w:sz w:val="24"/>
          <w:szCs w:val="24"/>
        </w:rPr>
        <w:t>(2)</w:t>
      </w:r>
      <w:r w:rsidRPr="0097738D">
        <w:rPr>
          <w:sz w:val="24"/>
          <w:szCs w:val="24"/>
        </w:rPr>
        <w:tab/>
        <w:t xml:space="preserve"> Durata minimă de însorire cerută de normele sanitare este fie de 1 ½ ore la solstiţiul de iarnă sau 2 ore în perioada 21 februarie – 21 octombrie, pentru clădirile de locuit şi de o oră pentru celelalte funcţiuni, în cazul orientării celei mai favorabile (sud).</w:t>
      </w:r>
    </w:p>
    <w:p w:rsidR="00D650B9" w:rsidRPr="0097738D" w:rsidRDefault="00D650B9" w:rsidP="00427FF3">
      <w:pPr>
        <w:tabs>
          <w:tab w:val="left" w:pos="0"/>
        </w:tabs>
        <w:spacing w:after="0" w:line="240" w:lineRule="auto"/>
        <w:jc w:val="both"/>
        <w:rPr>
          <w:sz w:val="24"/>
          <w:szCs w:val="24"/>
        </w:rPr>
      </w:pPr>
      <w:r w:rsidRPr="0097738D">
        <w:rPr>
          <w:sz w:val="24"/>
          <w:szCs w:val="24"/>
        </w:rPr>
        <w:t>(3)</w:t>
      </w:r>
      <w:r w:rsidRPr="0097738D">
        <w:rPr>
          <w:sz w:val="24"/>
          <w:szCs w:val="24"/>
        </w:rPr>
        <w:tab/>
        <w:t xml:space="preserve"> Se recomandă evitarea orientării spre nord a dormitoarelor.</w:t>
      </w:r>
    </w:p>
    <w:p w:rsidR="00D650B9" w:rsidRPr="0097738D" w:rsidRDefault="00D650B9" w:rsidP="00427FF3">
      <w:pPr>
        <w:tabs>
          <w:tab w:val="left" w:pos="0"/>
        </w:tabs>
        <w:spacing w:after="0" w:line="240" w:lineRule="auto"/>
        <w:jc w:val="both"/>
        <w:rPr>
          <w:sz w:val="24"/>
          <w:szCs w:val="24"/>
        </w:rPr>
      </w:pPr>
      <w:r w:rsidRPr="0097738D">
        <w:rPr>
          <w:sz w:val="24"/>
          <w:szCs w:val="24"/>
        </w:rPr>
        <w:t xml:space="preserve">(4) </w:t>
      </w:r>
      <w:r w:rsidRPr="0097738D">
        <w:rPr>
          <w:sz w:val="24"/>
          <w:szCs w:val="24"/>
        </w:rPr>
        <w:tab/>
        <w:t>La amplasarea şi conformarea construcţiilor se vor avea în vedere dimensiunile acestora,</w:t>
      </w:r>
    </w:p>
    <w:p w:rsidR="00D650B9" w:rsidRPr="0097738D" w:rsidRDefault="00D650B9" w:rsidP="00427FF3">
      <w:pPr>
        <w:tabs>
          <w:tab w:val="left" w:pos="0"/>
        </w:tabs>
        <w:spacing w:after="0" w:line="240" w:lineRule="auto"/>
        <w:jc w:val="both"/>
        <w:rPr>
          <w:sz w:val="24"/>
          <w:szCs w:val="24"/>
        </w:rPr>
      </w:pPr>
      <w:r w:rsidRPr="0097738D">
        <w:rPr>
          <w:sz w:val="24"/>
          <w:szCs w:val="24"/>
        </w:rPr>
        <w:t>respectiv lăţime, lungime şi înălţime maximă.</w:t>
      </w:r>
    </w:p>
    <w:p w:rsidR="00D650B9" w:rsidRPr="0097738D" w:rsidRDefault="00D650B9" w:rsidP="00427FF3">
      <w:pPr>
        <w:tabs>
          <w:tab w:val="left" w:pos="0"/>
        </w:tabs>
        <w:spacing w:after="0" w:line="240" w:lineRule="auto"/>
        <w:jc w:val="both"/>
        <w:rPr>
          <w:sz w:val="24"/>
          <w:szCs w:val="24"/>
        </w:rPr>
      </w:pPr>
      <w:r w:rsidRPr="0097738D">
        <w:rPr>
          <w:sz w:val="24"/>
          <w:szCs w:val="24"/>
        </w:rPr>
        <w:t xml:space="preserve">(5) </w:t>
      </w:r>
      <w:r w:rsidRPr="0097738D">
        <w:rPr>
          <w:sz w:val="24"/>
          <w:szCs w:val="24"/>
        </w:rPr>
        <w:tab/>
        <w:t>Funcţie de acestea, la amplasarea mai multor construcţii pe aceiaşi parcelă, se va respecta</w:t>
      </w:r>
    </w:p>
    <w:p w:rsidR="00D650B9" w:rsidRPr="0097738D" w:rsidRDefault="00D650B9" w:rsidP="00427FF3">
      <w:pPr>
        <w:tabs>
          <w:tab w:val="left" w:pos="0"/>
        </w:tabs>
        <w:spacing w:after="0" w:line="240" w:lineRule="auto"/>
        <w:jc w:val="both"/>
        <w:rPr>
          <w:sz w:val="24"/>
          <w:szCs w:val="24"/>
        </w:rPr>
      </w:pPr>
      <w:r w:rsidRPr="0097738D">
        <w:rPr>
          <w:sz w:val="24"/>
          <w:szCs w:val="24"/>
        </w:rPr>
        <w:t>distanţa minimă dintre construcţii prevăzută la cap. 4 – Prevederi la nivelul zonelor şi subzonelor</w:t>
      </w:r>
    </w:p>
    <w:p w:rsidR="00D650B9" w:rsidRPr="0097738D" w:rsidRDefault="00D650B9" w:rsidP="00427FF3">
      <w:pPr>
        <w:tabs>
          <w:tab w:val="left" w:pos="0"/>
        </w:tabs>
        <w:spacing w:after="0" w:line="240" w:lineRule="auto"/>
        <w:jc w:val="both"/>
        <w:rPr>
          <w:sz w:val="24"/>
          <w:szCs w:val="24"/>
        </w:rPr>
      </w:pPr>
      <w:r w:rsidRPr="0097738D">
        <w:rPr>
          <w:sz w:val="24"/>
          <w:szCs w:val="24"/>
        </w:rPr>
        <w:t>funcţionale.</w:t>
      </w:r>
    </w:p>
    <w:p w:rsidR="00D650B9" w:rsidRDefault="00D650B9" w:rsidP="00427FF3">
      <w:pPr>
        <w:tabs>
          <w:tab w:val="left" w:pos="0"/>
        </w:tabs>
        <w:spacing w:after="0"/>
        <w:jc w:val="both"/>
        <w:rPr>
          <w:b/>
          <w:sz w:val="24"/>
          <w:szCs w:val="24"/>
          <w:lang w:val="ro-RO"/>
        </w:rPr>
      </w:pPr>
      <w:r>
        <w:rPr>
          <w:b/>
          <w:sz w:val="24"/>
          <w:szCs w:val="24"/>
          <w:lang w:val="ro-RO"/>
        </w:rPr>
        <w:t>Amplasarea față de drumurile publice</w:t>
      </w:r>
    </w:p>
    <w:p w:rsidR="00D650B9" w:rsidRPr="0097738D" w:rsidRDefault="00D650B9" w:rsidP="00427FF3">
      <w:pPr>
        <w:tabs>
          <w:tab w:val="left" w:pos="0"/>
        </w:tabs>
        <w:spacing w:after="0" w:line="240" w:lineRule="auto"/>
        <w:jc w:val="both"/>
        <w:rPr>
          <w:sz w:val="24"/>
          <w:szCs w:val="24"/>
        </w:rPr>
      </w:pPr>
      <w:r w:rsidRPr="0097738D">
        <w:rPr>
          <w:sz w:val="24"/>
          <w:szCs w:val="24"/>
        </w:rPr>
        <w:t>(1)</w:t>
      </w:r>
      <w:r w:rsidRPr="0097738D">
        <w:rPr>
          <w:sz w:val="24"/>
          <w:szCs w:val="24"/>
        </w:rPr>
        <w:tab/>
        <w:t xml:space="preserve"> În zona drumului public se pot autoriza, cu avizul conform al organelor de specialitate ale administraţiei publice:</w:t>
      </w:r>
    </w:p>
    <w:p w:rsidR="00D650B9" w:rsidRPr="0097738D" w:rsidRDefault="00D650B9" w:rsidP="00427FF3">
      <w:pPr>
        <w:tabs>
          <w:tab w:val="left" w:pos="0"/>
        </w:tabs>
        <w:spacing w:after="0" w:line="240" w:lineRule="auto"/>
        <w:jc w:val="both"/>
        <w:rPr>
          <w:sz w:val="24"/>
          <w:szCs w:val="24"/>
        </w:rPr>
      </w:pPr>
      <w:r w:rsidRPr="0097738D">
        <w:rPr>
          <w:sz w:val="24"/>
          <w:szCs w:val="24"/>
        </w:rPr>
        <w:t>a) construcţii şi instalaţii aferente drumurilor publice, de deservire, de întreţinere şi de exploatare;</w:t>
      </w:r>
    </w:p>
    <w:p w:rsidR="00D650B9" w:rsidRPr="0097738D" w:rsidRDefault="00D650B9" w:rsidP="00427FF3">
      <w:pPr>
        <w:tabs>
          <w:tab w:val="left" w:pos="0"/>
        </w:tabs>
        <w:spacing w:after="0" w:line="240" w:lineRule="auto"/>
        <w:jc w:val="both"/>
        <w:rPr>
          <w:sz w:val="24"/>
          <w:szCs w:val="24"/>
        </w:rPr>
      </w:pPr>
      <w:r w:rsidRPr="0097738D">
        <w:rPr>
          <w:sz w:val="24"/>
          <w:szCs w:val="24"/>
        </w:rPr>
        <w:t>b) parcaje, garaje şi staţii de alimentare cu carburanţi şi resurse de energie (inclusiv funcţiunile lor complementare: magazine, restaurante etc.);</w:t>
      </w:r>
    </w:p>
    <w:p w:rsidR="00D650B9" w:rsidRPr="0097738D" w:rsidRDefault="00D650B9" w:rsidP="00427FF3">
      <w:pPr>
        <w:tabs>
          <w:tab w:val="left" w:pos="0"/>
        </w:tabs>
        <w:spacing w:after="0" w:line="240" w:lineRule="auto"/>
        <w:jc w:val="both"/>
        <w:rPr>
          <w:sz w:val="24"/>
          <w:szCs w:val="24"/>
        </w:rPr>
      </w:pPr>
      <w:r w:rsidRPr="0097738D">
        <w:rPr>
          <w:sz w:val="24"/>
          <w:szCs w:val="24"/>
        </w:rPr>
        <w:t>c) conducte de alimentare cu apă şi de canalizare, gaze, reţele termice, electrice, de telecomunicaţii şi infrastructuri ori alte instalaţii sau construcţii de acest gen.</w:t>
      </w:r>
    </w:p>
    <w:p w:rsidR="00D650B9" w:rsidRPr="0097738D" w:rsidRDefault="00D650B9" w:rsidP="00427FF3">
      <w:pPr>
        <w:tabs>
          <w:tab w:val="left" w:pos="0"/>
        </w:tabs>
        <w:spacing w:after="0" w:line="240" w:lineRule="auto"/>
        <w:jc w:val="both"/>
        <w:rPr>
          <w:sz w:val="24"/>
          <w:szCs w:val="24"/>
        </w:rPr>
      </w:pPr>
      <w:r w:rsidRPr="0097738D">
        <w:rPr>
          <w:sz w:val="24"/>
          <w:szCs w:val="24"/>
        </w:rPr>
        <w:t>(2)</w:t>
      </w:r>
      <w:r w:rsidRPr="0097738D">
        <w:rPr>
          <w:sz w:val="24"/>
          <w:szCs w:val="24"/>
        </w:rPr>
        <w:tab/>
        <w:t xml:space="preserve"> În sensul prezentului regulament, prin zona drumului public se înţelege ampriza, zonele de siguranţă şi zonele de protecţie.</w:t>
      </w:r>
    </w:p>
    <w:p w:rsidR="00D650B9" w:rsidRPr="0097738D" w:rsidRDefault="00D650B9" w:rsidP="00427FF3">
      <w:pPr>
        <w:autoSpaceDE w:val="0"/>
        <w:autoSpaceDN w:val="0"/>
        <w:adjustRightInd w:val="0"/>
        <w:spacing w:after="0" w:line="240" w:lineRule="auto"/>
        <w:jc w:val="both"/>
        <w:rPr>
          <w:sz w:val="24"/>
          <w:szCs w:val="24"/>
        </w:rPr>
      </w:pPr>
      <w:r w:rsidRPr="0097738D">
        <w:rPr>
          <w:sz w:val="24"/>
          <w:szCs w:val="24"/>
        </w:rPr>
        <w:t>(3)</w:t>
      </w:r>
      <w:r w:rsidRPr="0097738D">
        <w:rPr>
          <w:sz w:val="24"/>
          <w:szCs w:val="24"/>
        </w:rPr>
        <w:tab/>
        <w:t xml:space="preserve"> În scopul asigurării calităţii spaţiului public, a protecţiei mediului şi siguranţei şi sănătăţii</w:t>
      </w:r>
      <w:r>
        <w:rPr>
          <w:rFonts w:ascii="Tahoma" w:hAnsi="Tahoma" w:cs="Tahoma"/>
        </w:rPr>
        <w:t xml:space="preserve"> </w:t>
      </w:r>
      <w:r w:rsidRPr="0097738D">
        <w:rPr>
          <w:sz w:val="24"/>
          <w:szCs w:val="24"/>
        </w:rPr>
        <w:t xml:space="preserve">locuitorilor, precum şi pentru creşterea gradului de securitate a reţelelor edilitare, în zona drumurilor </w:t>
      </w:r>
      <w:r w:rsidRPr="0097738D">
        <w:rPr>
          <w:sz w:val="24"/>
          <w:szCs w:val="24"/>
        </w:rPr>
        <w:lastRenderedPageBreak/>
        <w:t>publice din prezenta documentaţie, lucrările de construcţii pentru realizarea/extinderea reţelelor edilitare prevăzute la alin. (1) lit. c), inclusiv pentru traversarea de către acestea a drumurilor publice, se execută în varianta de amplasare subterană, cu respectarea reglementărilor</w:t>
      </w:r>
      <w:r w:rsidR="00136036" w:rsidRPr="0097738D">
        <w:rPr>
          <w:sz w:val="24"/>
          <w:szCs w:val="24"/>
        </w:rPr>
        <w:t xml:space="preserve"> </w:t>
      </w:r>
      <w:r w:rsidRPr="0097738D">
        <w:rPr>
          <w:sz w:val="24"/>
          <w:szCs w:val="24"/>
        </w:rPr>
        <w:t>tehnice specifice în vigoare.</w:t>
      </w:r>
    </w:p>
    <w:p w:rsidR="00D650B9" w:rsidRPr="0097738D" w:rsidRDefault="00D650B9" w:rsidP="00427FF3">
      <w:pPr>
        <w:autoSpaceDE w:val="0"/>
        <w:autoSpaceDN w:val="0"/>
        <w:adjustRightInd w:val="0"/>
        <w:spacing w:after="0" w:line="240" w:lineRule="auto"/>
        <w:jc w:val="both"/>
        <w:rPr>
          <w:sz w:val="24"/>
          <w:szCs w:val="24"/>
        </w:rPr>
      </w:pPr>
      <w:r w:rsidRPr="0097738D">
        <w:rPr>
          <w:sz w:val="24"/>
          <w:szCs w:val="24"/>
        </w:rPr>
        <w:t xml:space="preserve">(4) </w:t>
      </w:r>
      <w:r w:rsidR="00136036" w:rsidRPr="0097738D">
        <w:rPr>
          <w:sz w:val="24"/>
          <w:szCs w:val="24"/>
        </w:rPr>
        <w:tab/>
      </w:r>
      <w:r w:rsidRPr="0097738D">
        <w:rPr>
          <w:sz w:val="24"/>
          <w:szCs w:val="24"/>
        </w:rPr>
        <w:t>Autorizarea executării construcţiilor se va face conform prevederilor legale şi prezentului</w:t>
      </w:r>
    </w:p>
    <w:p w:rsidR="00D650B9" w:rsidRPr="0097738D" w:rsidRDefault="00D650B9" w:rsidP="00427FF3">
      <w:pPr>
        <w:autoSpaceDE w:val="0"/>
        <w:autoSpaceDN w:val="0"/>
        <w:adjustRightInd w:val="0"/>
        <w:spacing w:after="0" w:line="240" w:lineRule="auto"/>
        <w:jc w:val="both"/>
        <w:rPr>
          <w:sz w:val="24"/>
          <w:szCs w:val="24"/>
        </w:rPr>
      </w:pPr>
      <w:r w:rsidRPr="0097738D">
        <w:rPr>
          <w:sz w:val="24"/>
          <w:szCs w:val="24"/>
        </w:rPr>
        <w:t>regulament, prin respectarea prescripţiilor/retragerilor faţă de aliniament sau axul drumurilor,</w:t>
      </w:r>
    </w:p>
    <w:p w:rsidR="00D650B9" w:rsidRPr="0097738D" w:rsidRDefault="00D650B9" w:rsidP="00427FF3">
      <w:pPr>
        <w:autoSpaceDE w:val="0"/>
        <w:autoSpaceDN w:val="0"/>
        <w:adjustRightInd w:val="0"/>
        <w:spacing w:after="0" w:line="240" w:lineRule="auto"/>
        <w:jc w:val="both"/>
        <w:rPr>
          <w:sz w:val="24"/>
          <w:szCs w:val="24"/>
        </w:rPr>
      </w:pPr>
      <w:r w:rsidRPr="0097738D">
        <w:rPr>
          <w:sz w:val="24"/>
          <w:szCs w:val="24"/>
        </w:rPr>
        <w:t xml:space="preserve">aferente UTR </w:t>
      </w:r>
      <w:r w:rsidR="00136036" w:rsidRPr="0097738D">
        <w:rPr>
          <w:sz w:val="24"/>
          <w:szCs w:val="24"/>
        </w:rPr>
        <w:t>4</w:t>
      </w:r>
      <w:r w:rsidRPr="0097738D">
        <w:rPr>
          <w:sz w:val="24"/>
          <w:szCs w:val="24"/>
        </w:rPr>
        <w:t xml:space="preserve"> – cap. 4.</w:t>
      </w:r>
    </w:p>
    <w:p w:rsidR="00E90474" w:rsidRDefault="00E90474" w:rsidP="00427FF3">
      <w:pPr>
        <w:tabs>
          <w:tab w:val="left" w:pos="0"/>
        </w:tabs>
        <w:spacing w:after="0"/>
        <w:jc w:val="both"/>
        <w:rPr>
          <w:b/>
          <w:sz w:val="24"/>
          <w:szCs w:val="24"/>
          <w:lang w:val="ro-RO"/>
        </w:rPr>
      </w:pPr>
      <w:r w:rsidRPr="00E90474">
        <w:rPr>
          <w:b/>
          <w:sz w:val="24"/>
          <w:szCs w:val="24"/>
          <w:lang w:val="ro-RO"/>
        </w:rPr>
        <w:t>Amplasarea față de cursuri de apă</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(1)</w:t>
      </w:r>
      <w:r w:rsidRPr="0097738D">
        <w:rPr>
          <w:sz w:val="24"/>
          <w:szCs w:val="24"/>
        </w:rPr>
        <w:tab/>
        <w:t>În zona studiată nu există cursuri de apă care să necesite zone de protecție.</w:t>
      </w:r>
    </w:p>
    <w:p w:rsidR="00E90474" w:rsidRDefault="00E90474" w:rsidP="00427FF3">
      <w:pPr>
        <w:tabs>
          <w:tab w:val="left" w:pos="0"/>
        </w:tabs>
        <w:spacing w:after="0"/>
        <w:jc w:val="both"/>
        <w:rPr>
          <w:b/>
          <w:sz w:val="24"/>
          <w:szCs w:val="24"/>
          <w:lang w:val="ro-RO"/>
        </w:rPr>
      </w:pPr>
      <w:r w:rsidRPr="00E90474">
        <w:rPr>
          <w:b/>
          <w:sz w:val="24"/>
          <w:szCs w:val="24"/>
          <w:lang w:val="ro-RO"/>
        </w:rPr>
        <w:t>Amplasarea față de aliniament</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(1) </w:t>
      </w:r>
      <w:r w:rsidRPr="0097738D">
        <w:rPr>
          <w:sz w:val="24"/>
          <w:szCs w:val="24"/>
        </w:rPr>
        <w:tab/>
        <w:t xml:space="preserve">Clădirile vor fi amplasate retrase de la aliniament, conform planşei de reglementări şi prescripţiilor specifice din cap. 4 – Prevederi la nivelul zonelor şi subzonelor funcţionale UTR </w:t>
      </w:r>
      <w:r w:rsidR="00427FF3">
        <w:rPr>
          <w:sz w:val="24"/>
          <w:szCs w:val="24"/>
        </w:rPr>
        <w:t>10</w:t>
      </w:r>
      <w:r w:rsidRPr="0097738D">
        <w:rPr>
          <w:sz w:val="24"/>
          <w:szCs w:val="24"/>
        </w:rPr>
        <w:t>.</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(2) </w:t>
      </w:r>
      <w:r w:rsidRPr="0097738D">
        <w:rPr>
          <w:sz w:val="24"/>
          <w:szCs w:val="24"/>
        </w:rPr>
        <w:tab/>
        <w:t>Autorizaţia de construire se emite numai dacă înălţimea clădirii nu depăşeşte distanţa masurată, pe orizontală, din orice punct al clădirii faţă de cel mai apropiat punct al aliniamentului opus.</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(3)</w:t>
      </w:r>
      <w:r w:rsidRPr="0097738D">
        <w:rPr>
          <w:sz w:val="24"/>
          <w:szCs w:val="24"/>
        </w:rPr>
        <w:tab/>
        <w:t xml:space="preserve"> În sensul prezentului regulament, prin aliniament se înţelege limita dintre domeniul public sau privat al statului, judeţului Dâmboviţa sau </w:t>
      </w:r>
      <w:r w:rsidR="00427FF3">
        <w:rPr>
          <w:sz w:val="24"/>
          <w:szCs w:val="24"/>
        </w:rPr>
        <w:t>orasului Pucioasa</w:t>
      </w:r>
      <w:r w:rsidRPr="0097738D">
        <w:rPr>
          <w:sz w:val="24"/>
          <w:szCs w:val="24"/>
        </w:rPr>
        <w:t xml:space="preserve"> şi proprietatea privată a persoanelor fizice sau juridice.</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(4) </w:t>
      </w:r>
      <w:r w:rsidRPr="0097738D">
        <w:rPr>
          <w:sz w:val="24"/>
          <w:szCs w:val="24"/>
        </w:rPr>
        <w:tab/>
        <w:t xml:space="preserve">Regimul de aliniere sau alinierea construcţiilor, marcată în planşa de reglementări, este limita convenţională stabilită pentru zona </w:t>
      </w:r>
      <w:r w:rsidR="00427FF3">
        <w:rPr>
          <w:sz w:val="24"/>
          <w:szCs w:val="24"/>
        </w:rPr>
        <w:t>LMu</w:t>
      </w:r>
      <w:r w:rsidRPr="0097738D">
        <w:rPr>
          <w:sz w:val="24"/>
          <w:szCs w:val="24"/>
        </w:rPr>
        <w:t xml:space="preserve"> - UTR </w:t>
      </w:r>
      <w:r w:rsidR="00427FF3">
        <w:rPr>
          <w:sz w:val="24"/>
          <w:szCs w:val="24"/>
        </w:rPr>
        <w:t>10</w:t>
      </w:r>
      <w:r w:rsidRPr="0097738D">
        <w:rPr>
          <w:sz w:val="24"/>
          <w:szCs w:val="24"/>
        </w:rPr>
        <w:t>, ce reglementează modul de amplasare a construcţiilor, prin fixarea unei distanţe minime între fronturile construite şi un reper existent, care poate fi: aliniamentul stradal sau axul drumului/străzii, conform prezentului RLU.</w:t>
      </w:r>
    </w:p>
    <w:p w:rsidR="00E90474" w:rsidRPr="00E90474" w:rsidRDefault="00E90474" w:rsidP="00E90474">
      <w:pPr>
        <w:tabs>
          <w:tab w:val="left" w:pos="0"/>
        </w:tabs>
        <w:spacing w:after="0"/>
        <w:rPr>
          <w:b/>
          <w:sz w:val="24"/>
          <w:szCs w:val="24"/>
          <w:lang w:val="ro-RO"/>
        </w:rPr>
      </w:pPr>
      <w:r w:rsidRPr="00E90474">
        <w:rPr>
          <w:b/>
          <w:sz w:val="24"/>
          <w:szCs w:val="24"/>
          <w:lang w:val="ro-RO"/>
        </w:rPr>
        <w:t>Realizarea de rețele edilitare</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(1) </w:t>
      </w:r>
      <w:r w:rsidRPr="0097738D">
        <w:rPr>
          <w:sz w:val="24"/>
          <w:szCs w:val="24"/>
        </w:rPr>
        <w:tab/>
        <w:t>În vederea păstrării caracterului specific al spaţiului construit din intravilan se interzice montarea supraterană, pe domeniul public, a echipamentelor tehnice care fac parte din sistemele de alimentare cu apă, energie electrică, termoficare, telecomunicaţii, transport în comun, a automatelor pentru semnalizare rutieră şi altele de această natură. Se vor respecta reglementările tehnice aplicabile şi condiţiile tehnice standardizate în vigoare privind amplasarea în localităţi a reţelelor edilitare subterane.</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(2)</w:t>
      </w:r>
      <w:r w:rsidRPr="0097738D">
        <w:rPr>
          <w:sz w:val="24"/>
          <w:szCs w:val="24"/>
        </w:rPr>
        <w:tab/>
        <w:t>Montarea echipamentelor tehnice se execută în varianta de amplasare subterană ori, după caz, în incinte sau în nişele construcţiilor, cu acordul prealabil al proprietarilor incintelor/construcţiilor şi fără afectarea circulaţiei publice.</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(3)</w:t>
      </w:r>
      <w:r w:rsidRPr="0097738D">
        <w:rPr>
          <w:sz w:val="24"/>
          <w:szCs w:val="24"/>
        </w:rPr>
        <w:tab/>
        <w:t>Se interzice amplasarea reţelelor edilitare pe stâlpi de iluminat public şi de distribuţie a curentului electric, pe plantaţii de aliniament, pe elemente de faţadă ale imobilelor ori pe alte elemente/structuri de această natură.</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(4)</w:t>
      </w:r>
      <w:r w:rsidRPr="0097738D">
        <w:rPr>
          <w:sz w:val="24"/>
          <w:szCs w:val="24"/>
        </w:rPr>
        <w:tab/>
        <w:t>Pe traseele reţelelor edilitare amplasate subteran se prevăd obligatoriu sisteme de identificare nedistructive, respectiv markeri, pentru reperarea operativă a poziţiei reţelelor edilitare în plan orizontal şi vertical, în scopul executării lucrărilor de intervenţie la acestea.</w:t>
      </w:r>
    </w:p>
    <w:p w:rsidR="00D650B9" w:rsidRDefault="00E90474" w:rsidP="00427FF3">
      <w:pPr>
        <w:autoSpaceDE w:val="0"/>
        <w:autoSpaceDN w:val="0"/>
        <w:adjustRightInd w:val="0"/>
        <w:spacing w:after="0" w:line="240" w:lineRule="auto"/>
        <w:jc w:val="both"/>
        <w:rPr>
          <w:sz w:val="24"/>
          <w:szCs w:val="24"/>
        </w:rPr>
      </w:pPr>
      <w:r w:rsidRPr="0097738D">
        <w:rPr>
          <w:sz w:val="24"/>
          <w:szCs w:val="24"/>
        </w:rPr>
        <w:t>(5)</w:t>
      </w:r>
      <w:r w:rsidRPr="0097738D">
        <w:rPr>
          <w:sz w:val="24"/>
          <w:szCs w:val="24"/>
        </w:rPr>
        <w:tab/>
        <w:t>Lucrările de construcţii pentru realizarea/extinderea reţelelor edilitare se execută, de regulă, anterior sau concomitent cu lucrările de realizare/extindere/modernizare/reabilitare a reţelei stradale, în conformitate cu programele anuale/multianuale ale autorităţilor administraţiei publice, aprobate în condiţiile legii.</w:t>
      </w:r>
    </w:p>
    <w:p w:rsidR="0097738D" w:rsidRPr="0097738D" w:rsidRDefault="0097738D" w:rsidP="00427FF3">
      <w:pPr>
        <w:autoSpaceDE w:val="0"/>
        <w:autoSpaceDN w:val="0"/>
        <w:adjustRightInd w:val="0"/>
        <w:spacing w:after="0" w:line="240" w:lineRule="auto"/>
        <w:jc w:val="both"/>
        <w:rPr>
          <w:sz w:val="24"/>
          <w:szCs w:val="24"/>
        </w:rPr>
      </w:pPr>
    </w:p>
    <w:p w:rsidR="00E90474" w:rsidRPr="00E90474" w:rsidRDefault="00E90474" w:rsidP="00427FF3">
      <w:pPr>
        <w:tabs>
          <w:tab w:val="left" w:pos="0"/>
        </w:tabs>
        <w:spacing w:after="0"/>
        <w:jc w:val="both"/>
        <w:rPr>
          <w:b/>
          <w:sz w:val="24"/>
          <w:szCs w:val="24"/>
          <w:lang w:val="ro-RO"/>
        </w:rPr>
      </w:pPr>
      <w:r w:rsidRPr="00E90474">
        <w:rPr>
          <w:b/>
          <w:sz w:val="24"/>
          <w:szCs w:val="24"/>
          <w:lang w:val="ro-RO"/>
        </w:rPr>
        <w:t>Proprietatea publică asupra rețelelor edilitare</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(1)</w:t>
      </w:r>
      <w:r w:rsidRPr="0097738D">
        <w:rPr>
          <w:sz w:val="24"/>
          <w:szCs w:val="24"/>
        </w:rPr>
        <w:tab/>
        <w:t xml:space="preserve">Reţelele de alimentare cu apă, energie electrică, telecomunicaţii, canalizare şi alte utilităţi aflate în serviciul public sunt domeniu public al </w:t>
      </w:r>
      <w:r w:rsidR="00427FF3">
        <w:rPr>
          <w:sz w:val="24"/>
          <w:szCs w:val="24"/>
        </w:rPr>
        <w:t>orasului Pucioasa</w:t>
      </w:r>
      <w:r w:rsidRPr="0097738D">
        <w:rPr>
          <w:sz w:val="24"/>
          <w:szCs w:val="24"/>
        </w:rPr>
        <w:t xml:space="preserve"> sau al judeţului Dâmboviţa, după caz.</w:t>
      </w:r>
    </w:p>
    <w:p w:rsidR="00E90474" w:rsidRPr="0097738D" w:rsidRDefault="00E90474" w:rsidP="00E90474">
      <w:pPr>
        <w:autoSpaceDE w:val="0"/>
        <w:autoSpaceDN w:val="0"/>
        <w:adjustRightInd w:val="0"/>
        <w:spacing w:after="0" w:line="240" w:lineRule="auto"/>
        <w:rPr>
          <w:sz w:val="24"/>
          <w:szCs w:val="24"/>
        </w:rPr>
      </w:pPr>
      <w:r w:rsidRPr="0097738D">
        <w:rPr>
          <w:sz w:val="24"/>
          <w:szCs w:val="24"/>
        </w:rPr>
        <w:lastRenderedPageBreak/>
        <w:t>(2)</w:t>
      </w:r>
      <w:r w:rsidRPr="0097738D">
        <w:rPr>
          <w:sz w:val="24"/>
          <w:szCs w:val="24"/>
        </w:rPr>
        <w:tab/>
        <w:t>Reţeaua de drumuri şi străzi pe traseul cărora se construiesc reţele edilitare aflate în categoria utilităţilor din serviciul public, aparţin domeniului public.</w:t>
      </w:r>
    </w:p>
    <w:p w:rsidR="004D1144" w:rsidRPr="0097738D" w:rsidRDefault="00E90474" w:rsidP="00E90474">
      <w:pPr>
        <w:autoSpaceDE w:val="0"/>
        <w:autoSpaceDN w:val="0"/>
        <w:adjustRightInd w:val="0"/>
        <w:spacing w:after="0" w:line="240" w:lineRule="auto"/>
        <w:rPr>
          <w:sz w:val="24"/>
          <w:szCs w:val="24"/>
        </w:rPr>
      </w:pPr>
      <w:r w:rsidRPr="0097738D">
        <w:rPr>
          <w:sz w:val="24"/>
          <w:szCs w:val="24"/>
        </w:rPr>
        <w:t>(3)</w:t>
      </w:r>
      <w:r w:rsidRPr="0097738D">
        <w:rPr>
          <w:sz w:val="24"/>
          <w:szCs w:val="24"/>
        </w:rPr>
        <w:tab/>
        <w:t>Ulterior construirii de noi reţele publice şi drumuri de acces, indiferent de modul de finanţare, acestea vor trece în domeniul public şi vor fi exploatate/administrate de instituţii publice specializate.</w:t>
      </w:r>
    </w:p>
    <w:p w:rsidR="004D1144" w:rsidRPr="00566E6A" w:rsidRDefault="00E90474" w:rsidP="00E90474">
      <w:pPr>
        <w:pStyle w:val="Heading2"/>
        <w:shd w:val="clear" w:color="auto" w:fill="F2DBDB" w:themeFill="accent2" w:themeFillTint="33"/>
        <w:rPr>
          <w:color w:val="auto"/>
        </w:rPr>
      </w:pPr>
      <w:bookmarkStart w:id="9" w:name="_Toc21472918"/>
      <w:r>
        <w:rPr>
          <w:color w:val="auto"/>
        </w:rPr>
        <w:t>2.6. REGULI CU PRIVIRE LA FORMA ȘI DIMENSIUNILE TERENULUI ȘI CONSTRUCȚIILOR</w:t>
      </w:r>
      <w:bookmarkEnd w:id="9"/>
    </w:p>
    <w:p w:rsidR="00E90474" w:rsidRDefault="00E90474" w:rsidP="00E90474">
      <w:pPr>
        <w:spacing w:after="0"/>
        <w:rPr>
          <w:b/>
          <w:sz w:val="24"/>
          <w:szCs w:val="24"/>
        </w:rPr>
      </w:pPr>
    </w:p>
    <w:p w:rsidR="00E90474" w:rsidRDefault="00E90474" w:rsidP="00E90474">
      <w:pPr>
        <w:spacing w:after="0"/>
        <w:rPr>
          <w:b/>
          <w:sz w:val="24"/>
          <w:szCs w:val="24"/>
        </w:rPr>
      </w:pPr>
      <w:r>
        <w:rPr>
          <w:b/>
          <w:sz w:val="24"/>
          <w:szCs w:val="24"/>
        </w:rPr>
        <w:t>Parcelarea</w:t>
      </w:r>
    </w:p>
    <w:p w:rsidR="00E90474" w:rsidRPr="0097738D" w:rsidRDefault="00E90474" w:rsidP="00E90474">
      <w:pPr>
        <w:autoSpaceDE w:val="0"/>
        <w:autoSpaceDN w:val="0"/>
        <w:adjustRightInd w:val="0"/>
        <w:spacing w:after="0" w:line="240" w:lineRule="auto"/>
        <w:rPr>
          <w:sz w:val="24"/>
          <w:szCs w:val="24"/>
        </w:rPr>
      </w:pPr>
      <w:r w:rsidRPr="0097738D">
        <w:rPr>
          <w:sz w:val="24"/>
          <w:szCs w:val="24"/>
        </w:rPr>
        <w:t>(1)</w:t>
      </w:r>
      <w:r w:rsidRPr="0097738D">
        <w:rPr>
          <w:sz w:val="24"/>
          <w:szCs w:val="24"/>
        </w:rPr>
        <w:tab/>
      </w:r>
      <w:r w:rsidR="00427FF3">
        <w:rPr>
          <w:sz w:val="24"/>
          <w:szCs w:val="24"/>
        </w:rPr>
        <w:t>Nu est cazul</w:t>
      </w:r>
      <w:r w:rsidRPr="0097738D">
        <w:rPr>
          <w:sz w:val="24"/>
          <w:szCs w:val="24"/>
        </w:rPr>
        <w:t>.</w:t>
      </w:r>
    </w:p>
    <w:p w:rsidR="00E90474" w:rsidRDefault="00E90474" w:rsidP="00E90474">
      <w:pPr>
        <w:spacing w:after="0"/>
        <w:rPr>
          <w:b/>
          <w:sz w:val="24"/>
          <w:szCs w:val="24"/>
        </w:rPr>
      </w:pPr>
      <w:r w:rsidRPr="00E90474">
        <w:rPr>
          <w:b/>
          <w:sz w:val="24"/>
          <w:szCs w:val="24"/>
        </w:rPr>
        <w:t>Înălțimea construcțiilor</w:t>
      </w:r>
    </w:p>
    <w:p w:rsidR="00E90474" w:rsidRPr="0097738D" w:rsidRDefault="00E90474" w:rsidP="00E90474">
      <w:pPr>
        <w:autoSpaceDE w:val="0"/>
        <w:autoSpaceDN w:val="0"/>
        <w:adjustRightInd w:val="0"/>
        <w:spacing w:after="0" w:line="240" w:lineRule="auto"/>
        <w:rPr>
          <w:sz w:val="24"/>
          <w:szCs w:val="24"/>
        </w:rPr>
      </w:pPr>
      <w:r w:rsidRPr="0097738D">
        <w:rPr>
          <w:sz w:val="24"/>
          <w:szCs w:val="24"/>
        </w:rPr>
        <w:t>(1)</w:t>
      </w:r>
      <w:r w:rsidRPr="0097738D">
        <w:rPr>
          <w:sz w:val="24"/>
          <w:szCs w:val="24"/>
        </w:rPr>
        <w:tab/>
        <w:t xml:space="preserve"> Autorizarea executării construcţiilor se face cu respectarea înălţimii maxim admise reglementate pentru zona </w:t>
      </w:r>
      <w:r w:rsidR="00427FF3">
        <w:rPr>
          <w:sz w:val="24"/>
          <w:szCs w:val="24"/>
        </w:rPr>
        <w:t>LMu</w:t>
      </w:r>
      <w:r w:rsidRPr="0097738D">
        <w:rPr>
          <w:sz w:val="24"/>
          <w:szCs w:val="24"/>
        </w:rPr>
        <w:t xml:space="preserve">, respectiv pentru UTR </w:t>
      </w:r>
      <w:r w:rsidR="00427FF3">
        <w:rPr>
          <w:sz w:val="24"/>
          <w:szCs w:val="24"/>
        </w:rPr>
        <w:t>10</w:t>
      </w:r>
      <w:r w:rsidRPr="0097738D">
        <w:rPr>
          <w:sz w:val="24"/>
          <w:szCs w:val="24"/>
        </w:rPr>
        <w:t>.</w:t>
      </w:r>
    </w:p>
    <w:p w:rsidR="00E90474" w:rsidRDefault="00E90474" w:rsidP="00E90474">
      <w:pPr>
        <w:spacing w:after="0"/>
        <w:rPr>
          <w:b/>
          <w:sz w:val="24"/>
          <w:szCs w:val="24"/>
        </w:rPr>
      </w:pPr>
      <w:r>
        <w:rPr>
          <w:b/>
          <w:sz w:val="24"/>
          <w:szCs w:val="24"/>
        </w:rPr>
        <w:t>Aspectul exterior al construcțiilor</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(1) </w:t>
      </w:r>
      <w:r w:rsidRPr="0097738D">
        <w:rPr>
          <w:sz w:val="24"/>
          <w:szCs w:val="24"/>
        </w:rPr>
        <w:tab/>
        <w:t>Autorizarea executării construcţiilor este permisă numai dacă aspectul exterior nu contravine</w:t>
      </w:r>
      <w:r w:rsidR="009C4409" w:rsidRPr="0097738D">
        <w:rPr>
          <w:sz w:val="24"/>
          <w:szCs w:val="24"/>
        </w:rPr>
        <w:t xml:space="preserve"> </w:t>
      </w:r>
      <w:r w:rsidRPr="0097738D">
        <w:rPr>
          <w:sz w:val="24"/>
          <w:szCs w:val="24"/>
        </w:rPr>
        <w:t>funcţiunii acestora şi nu depreciază caracterul zonei.</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(2) </w:t>
      </w:r>
      <w:r w:rsidR="009C4409" w:rsidRPr="0097738D">
        <w:rPr>
          <w:sz w:val="24"/>
          <w:szCs w:val="24"/>
        </w:rPr>
        <w:tab/>
      </w:r>
      <w:r w:rsidRPr="0097738D">
        <w:rPr>
          <w:sz w:val="24"/>
          <w:szCs w:val="24"/>
        </w:rPr>
        <w:t>Aspectul este determinat de volumetrie, dimensiuni/gabarit, materiale folosite, culori,</w:t>
      </w:r>
      <w:r w:rsidR="009C4409" w:rsidRPr="0097738D">
        <w:rPr>
          <w:sz w:val="24"/>
          <w:szCs w:val="24"/>
        </w:rPr>
        <w:t xml:space="preserve"> </w:t>
      </w:r>
      <w:r w:rsidRPr="0097738D">
        <w:rPr>
          <w:sz w:val="24"/>
          <w:szCs w:val="24"/>
        </w:rPr>
        <w:t>tratarea faţadelor, decoraţiuni, raportul plin-gol al faţadelor, tipul acoperişului, etc.</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(3) </w:t>
      </w:r>
      <w:r w:rsidR="009C4409" w:rsidRPr="0097738D">
        <w:rPr>
          <w:sz w:val="24"/>
          <w:szCs w:val="24"/>
        </w:rPr>
        <w:tab/>
      </w:r>
      <w:r w:rsidRPr="0097738D">
        <w:rPr>
          <w:sz w:val="24"/>
          <w:szCs w:val="24"/>
        </w:rPr>
        <w:t>Construcţiile vor avea de preferinţă acoperiş tip şarpantă</w:t>
      </w:r>
      <w:r w:rsidR="00427FF3">
        <w:rPr>
          <w:sz w:val="24"/>
          <w:szCs w:val="24"/>
        </w:rPr>
        <w:t xml:space="preserve"> sau terasa</w:t>
      </w:r>
      <w:r w:rsidRPr="0097738D">
        <w:rPr>
          <w:sz w:val="24"/>
          <w:szCs w:val="24"/>
        </w:rPr>
        <w:t>.</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(4) </w:t>
      </w:r>
      <w:r w:rsidR="009C4409" w:rsidRPr="0097738D">
        <w:rPr>
          <w:sz w:val="24"/>
          <w:szCs w:val="24"/>
        </w:rPr>
        <w:tab/>
      </w:r>
      <w:r w:rsidRPr="0097738D">
        <w:rPr>
          <w:sz w:val="24"/>
          <w:szCs w:val="24"/>
        </w:rPr>
        <w:t>Materialele de finisaj exterior vor fi din următoarele categorii : lemn tratat, piatră naturală,</w:t>
      </w:r>
      <w:r w:rsidR="009C4409" w:rsidRPr="0097738D">
        <w:rPr>
          <w:sz w:val="24"/>
          <w:szCs w:val="24"/>
        </w:rPr>
        <w:t xml:space="preserve"> </w:t>
      </w:r>
      <w:r w:rsidRPr="0097738D">
        <w:rPr>
          <w:sz w:val="24"/>
          <w:szCs w:val="24"/>
        </w:rPr>
        <w:t>tencuieli şi zugrăveli decorative moderne, ţiglă ceramică, sticlă într-o anumită proporţie, metal etc.</w:t>
      </w:r>
      <w:r w:rsidR="009C4409" w:rsidRPr="0097738D">
        <w:rPr>
          <w:sz w:val="24"/>
          <w:szCs w:val="24"/>
        </w:rPr>
        <w:t xml:space="preserve"> </w:t>
      </w:r>
      <w:r w:rsidRPr="0097738D">
        <w:rPr>
          <w:sz w:val="24"/>
          <w:szCs w:val="24"/>
        </w:rPr>
        <w:t>Tâmplăria exterioară va fi din lemn, pvc sau aluminiu. La dispunerea lor pe suprafeţe mari (pereţi</w:t>
      </w:r>
      <w:r w:rsidR="009C4409" w:rsidRPr="0097738D">
        <w:rPr>
          <w:sz w:val="24"/>
          <w:szCs w:val="24"/>
        </w:rPr>
        <w:t xml:space="preserve"> </w:t>
      </w:r>
      <w:r w:rsidRPr="0097738D">
        <w:rPr>
          <w:sz w:val="24"/>
          <w:szCs w:val="24"/>
        </w:rPr>
        <w:t>cortină sau alte tipuri de închideri) să nu genereze aspect de « chioşc din termopan ».</w:t>
      </w:r>
    </w:p>
    <w:p w:rsidR="00E90474" w:rsidRPr="0097738D" w:rsidRDefault="00E90474" w:rsidP="00427FF3">
      <w:pPr>
        <w:autoSpaceDE w:val="0"/>
        <w:autoSpaceDN w:val="0"/>
        <w:adjustRightInd w:val="0"/>
        <w:spacing w:after="0" w:line="240" w:lineRule="auto"/>
        <w:jc w:val="both"/>
        <w:rPr>
          <w:sz w:val="24"/>
          <w:szCs w:val="24"/>
        </w:rPr>
      </w:pPr>
      <w:r w:rsidRPr="0097738D">
        <w:rPr>
          <w:sz w:val="24"/>
          <w:szCs w:val="24"/>
        </w:rPr>
        <w:t xml:space="preserve">(5) </w:t>
      </w:r>
      <w:r w:rsidR="009C4409" w:rsidRPr="0097738D">
        <w:rPr>
          <w:sz w:val="24"/>
          <w:szCs w:val="24"/>
        </w:rPr>
        <w:tab/>
      </w:r>
      <w:r w:rsidRPr="0097738D">
        <w:rPr>
          <w:sz w:val="24"/>
          <w:szCs w:val="24"/>
        </w:rPr>
        <w:t>Sunt interzise materialele stălucitoare sau în culori « ţipătoare » sau improprii utilizării pe</w:t>
      </w:r>
      <w:r w:rsidR="009C4409" w:rsidRPr="0097738D">
        <w:rPr>
          <w:sz w:val="24"/>
          <w:szCs w:val="24"/>
        </w:rPr>
        <w:t xml:space="preserve"> </w:t>
      </w:r>
      <w:r w:rsidRPr="0097738D">
        <w:rPr>
          <w:sz w:val="24"/>
          <w:szCs w:val="24"/>
        </w:rPr>
        <w:t>faţade sau acoperiş</w:t>
      </w:r>
      <w:r w:rsidR="009C4409" w:rsidRPr="0097738D">
        <w:rPr>
          <w:sz w:val="24"/>
          <w:szCs w:val="24"/>
        </w:rPr>
        <w:t>,</w:t>
      </w:r>
      <w:r w:rsidRPr="0097738D">
        <w:rPr>
          <w:sz w:val="24"/>
          <w:szCs w:val="24"/>
        </w:rPr>
        <w:t xml:space="preserve"> </w:t>
      </w:r>
      <w:r w:rsidR="009C4409" w:rsidRPr="0097738D">
        <w:rPr>
          <w:sz w:val="24"/>
          <w:szCs w:val="24"/>
        </w:rPr>
        <w:t>s</w:t>
      </w:r>
      <w:r w:rsidRPr="0097738D">
        <w:rPr>
          <w:sz w:val="24"/>
          <w:szCs w:val="24"/>
        </w:rPr>
        <w:t>unt interzise turnuleţele, crenelurile, faţade blindate sau falsele mansarde,</w:t>
      </w:r>
      <w:r w:rsidR="009C4409" w:rsidRPr="0097738D">
        <w:rPr>
          <w:sz w:val="24"/>
          <w:szCs w:val="24"/>
        </w:rPr>
        <w:t xml:space="preserve"> </w:t>
      </w:r>
      <w:r w:rsidRPr="0097738D">
        <w:rPr>
          <w:sz w:val="24"/>
          <w:szCs w:val="24"/>
        </w:rPr>
        <w:t>improprii arhitecturii locale.</w:t>
      </w:r>
    </w:p>
    <w:p w:rsidR="009C4409" w:rsidRPr="00566E6A" w:rsidRDefault="009C4409" w:rsidP="009C4409">
      <w:pPr>
        <w:pStyle w:val="Heading2"/>
        <w:shd w:val="clear" w:color="auto" w:fill="F2DBDB" w:themeFill="accent2" w:themeFillTint="33"/>
        <w:rPr>
          <w:color w:val="auto"/>
        </w:rPr>
      </w:pPr>
      <w:bookmarkStart w:id="10" w:name="_Toc21472919"/>
      <w:r>
        <w:rPr>
          <w:color w:val="auto"/>
        </w:rPr>
        <w:t>2.7. REGULI CU PRIVIRE LA AMPLASAREA DE PARCAJE, SPAȚII VERZI ȘI ÎMPREJMUIRI</w:t>
      </w:r>
      <w:bookmarkEnd w:id="10"/>
    </w:p>
    <w:p w:rsidR="00E90474" w:rsidRPr="00E90474" w:rsidRDefault="00E90474" w:rsidP="00E90474">
      <w:pPr>
        <w:autoSpaceDE w:val="0"/>
        <w:autoSpaceDN w:val="0"/>
        <w:adjustRightInd w:val="0"/>
        <w:spacing w:after="0" w:line="240" w:lineRule="auto"/>
        <w:rPr>
          <w:rFonts w:ascii="Tahoma" w:hAnsi="Tahoma" w:cs="Tahoma"/>
        </w:rPr>
      </w:pPr>
    </w:p>
    <w:p w:rsidR="009C4409" w:rsidRDefault="009C4409" w:rsidP="009C4409">
      <w:pPr>
        <w:spacing w:after="0"/>
        <w:rPr>
          <w:b/>
          <w:sz w:val="24"/>
          <w:szCs w:val="24"/>
        </w:rPr>
      </w:pPr>
      <w:r>
        <w:rPr>
          <w:b/>
          <w:sz w:val="24"/>
          <w:szCs w:val="24"/>
        </w:rPr>
        <w:t>Parcaje / garaje</w:t>
      </w:r>
    </w:p>
    <w:p w:rsidR="009C4409" w:rsidRPr="0097738D" w:rsidRDefault="009C4409" w:rsidP="00427FF3">
      <w:pPr>
        <w:autoSpaceDE w:val="0"/>
        <w:autoSpaceDN w:val="0"/>
        <w:adjustRightInd w:val="0"/>
        <w:spacing w:after="0" w:line="240" w:lineRule="auto"/>
        <w:jc w:val="both"/>
        <w:rPr>
          <w:sz w:val="24"/>
          <w:szCs w:val="24"/>
        </w:rPr>
      </w:pPr>
      <w:r w:rsidRPr="0097738D">
        <w:rPr>
          <w:sz w:val="24"/>
          <w:szCs w:val="24"/>
        </w:rPr>
        <w:t xml:space="preserve">(1) </w:t>
      </w:r>
      <w:r w:rsidRPr="0097738D">
        <w:rPr>
          <w:sz w:val="24"/>
          <w:szCs w:val="24"/>
        </w:rPr>
        <w:tab/>
        <w:t>Autorizarea executării construcţiilor se emite numai dacă există prevăzute spaţii de parcare prevăzute funcţie de destinaţia şi capacitatea construcţiei propuse, doar în interiorul parcelei.</w:t>
      </w:r>
    </w:p>
    <w:p w:rsidR="00E90474" w:rsidRPr="0097738D" w:rsidRDefault="009C4409" w:rsidP="00427FF3">
      <w:pPr>
        <w:autoSpaceDE w:val="0"/>
        <w:autoSpaceDN w:val="0"/>
        <w:adjustRightInd w:val="0"/>
        <w:spacing w:after="0" w:line="240" w:lineRule="auto"/>
        <w:jc w:val="both"/>
        <w:rPr>
          <w:sz w:val="24"/>
          <w:szCs w:val="24"/>
        </w:rPr>
      </w:pPr>
      <w:r w:rsidRPr="0097738D">
        <w:rPr>
          <w:sz w:val="24"/>
          <w:szCs w:val="24"/>
        </w:rPr>
        <w:t xml:space="preserve">(2) </w:t>
      </w:r>
      <w:r w:rsidRPr="0097738D">
        <w:rPr>
          <w:sz w:val="24"/>
          <w:szCs w:val="24"/>
        </w:rPr>
        <w:tab/>
        <w:t>Parcajele/garajele pot fi în clădire sau în afara clădirii; subterane sau supraterane.</w:t>
      </w:r>
    </w:p>
    <w:p w:rsidR="009C4409" w:rsidRDefault="009C4409" w:rsidP="00427FF3">
      <w:pPr>
        <w:spacing w:after="0"/>
        <w:jc w:val="both"/>
        <w:rPr>
          <w:b/>
          <w:sz w:val="24"/>
          <w:szCs w:val="24"/>
        </w:rPr>
      </w:pPr>
      <w:r w:rsidRPr="009C4409">
        <w:rPr>
          <w:b/>
          <w:sz w:val="24"/>
          <w:szCs w:val="24"/>
        </w:rPr>
        <w:t>Spații verzi și plantate</w:t>
      </w:r>
    </w:p>
    <w:p w:rsidR="009C4409" w:rsidRPr="0097738D" w:rsidRDefault="009C4409" w:rsidP="00427FF3">
      <w:pPr>
        <w:autoSpaceDE w:val="0"/>
        <w:autoSpaceDN w:val="0"/>
        <w:adjustRightInd w:val="0"/>
        <w:spacing w:after="0" w:line="240" w:lineRule="auto"/>
        <w:jc w:val="both"/>
        <w:rPr>
          <w:sz w:val="24"/>
          <w:szCs w:val="24"/>
        </w:rPr>
      </w:pPr>
      <w:r w:rsidRPr="0097738D">
        <w:rPr>
          <w:sz w:val="24"/>
          <w:szCs w:val="24"/>
        </w:rPr>
        <w:t xml:space="preserve">(1) </w:t>
      </w:r>
      <w:r w:rsidRPr="0097738D">
        <w:rPr>
          <w:sz w:val="24"/>
          <w:szCs w:val="24"/>
        </w:rPr>
        <w:tab/>
        <w:t>Autorizaţia de construire va conţine obligaţia menţinerii sau creerii de spaţii verzi în incintă, în funcţie de destinaţia şi capacitatea construcţiei.</w:t>
      </w:r>
    </w:p>
    <w:p w:rsidR="009C4409" w:rsidRPr="0097738D" w:rsidRDefault="009C4409" w:rsidP="00427FF3">
      <w:pPr>
        <w:autoSpaceDE w:val="0"/>
        <w:autoSpaceDN w:val="0"/>
        <w:adjustRightInd w:val="0"/>
        <w:spacing w:after="0" w:line="240" w:lineRule="auto"/>
        <w:jc w:val="both"/>
        <w:rPr>
          <w:sz w:val="24"/>
          <w:szCs w:val="24"/>
        </w:rPr>
      </w:pPr>
      <w:r w:rsidRPr="0097738D">
        <w:rPr>
          <w:sz w:val="24"/>
          <w:szCs w:val="24"/>
        </w:rPr>
        <w:t xml:space="preserve">(2) </w:t>
      </w:r>
      <w:r w:rsidRPr="0097738D">
        <w:rPr>
          <w:sz w:val="24"/>
          <w:szCs w:val="24"/>
        </w:rPr>
        <w:tab/>
        <w:t>În sensul prezentului regulament, prin spaţii verzi şi plantate, se înţelege totalitatea amenajărilor de pe suprafaţa parcelei prevăzute cu arbori, arbuşti, plante ornamentale, suprafeţe cu gazon, grădini de flori, plantaţii de aliniament şi/sau de protecţie, alte asemenea.</w:t>
      </w:r>
    </w:p>
    <w:p w:rsidR="009C4409" w:rsidRPr="0097738D" w:rsidRDefault="009C4409" w:rsidP="00427FF3">
      <w:pPr>
        <w:autoSpaceDE w:val="0"/>
        <w:autoSpaceDN w:val="0"/>
        <w:adjustRightInd w:val="0"/>
        <w:spacing w:after="0" w:line="240" w:lineRule="auto"/>
        <w:jc w:val="both"/>
        <w:rPr>
          <w:sz w:val="24"/>
          <w:szCs w:val="24"/>
        </w:rPr>
      </w:pPr>
      <w:r w:rsidRPr="0097738D">
        <w:rPr>
          <w:sz w:val="24"/>
          <w:szCs w:val="24"/>
        </w:rPr>
        <w:t xml:space="preserve">(3) </w:t>
      </w:r>
      <w:r w:rsidRPr="0097738D">
        <w:rPr>
          <w:sz w:val="24"/>
          <w:szCs w:val="24"/>
        </w:rPr>
        <w:tab/>
        <w:t>Norma europeană recomandă prevederea a unei suprafeţe de spaţii verzi în intravilan de</w:t>
      </w:r>
    </w:p>
    <w:p w:rsidR="009C4409" w:rsidRPr="0097738D" w:rsidRDefault="009C4409" w:rsidP="00427FF3">
      <w:pPr>
        <w:autoSpaceDE w:val="0"/>
        <w:autoSpaceDN w:val="0"/>
        <w:adjustRightInd w:val="0"/>
        <w:spacing w:after="0" w:line="240" w:lineRule="auto"/>
        <w:jc w:val="both"/>
        <w:rPr>
          <w:sz w:val="24"/>
          <w:szCs w:val="24"/>
        </w:rPr>
      </w:pPr>
      <w:r w:rsidRPr="0097738D">
        <w:rPr>
          <w:sz w:val="24"/>
          <w:szCs w:val="24"/>
        </w:rPr>
        <w:t>minim 26 mp/locuitor.</w:t>
      </w:r>
    </w:p>
    <w:p w:rsidR="009C4409" w:rsidRDefault="009C4409" w:rsidP="00427FF3">
      <w:pPr>
        <w:spacing w:after="0"/>
        <w:jc w:val="both"/>
        <w:rPr>
          <w:b/>
          <w:sz w:val="24"/>
          <w:szCs w:val="24"/>
        </w:rPr>
      </w:pPr>
      <w:r w:rsidRPr="009C4409">
        <w:rPr>
          <w:b/>
          <w:sz w:val="24"/>
          <w:szCs w:val="24"/>
        </w:rPr>
        <w:t>Împrejmuiri</w:t>
      </w:r>
    </w:p>
    <w:p w:rsidR="00E90474" w:rsidRPr="0097738D" w:rsidRDefault="009C4409" w:rsidP="00427FF3">
      <w:pPr>
        <w:autoSpaceDE w:val="0"/>
        <w:autoSpaceDN w:val="0"/>
        <w:adjustRightInd w:val="0"/>
        <w:spacing w:after="0" w:line="240" w:lineRule="auto"/>
        <w:jc w:val="both"/>
        <w:rPr>
          <w:sz w:val="24"/>
          <w:szCs w:val="24"/>
        </w:rPr>
      </w:pPr>
      <w:r w:rsidRPr="0097738D">
        <w:rPr>
          <w:sz w:val="24"/>
          <w:szCs w:val="24"/>
        </w:rPr>
        <w:t>(1)</w:t>
      </w:r>
      <w:r w:rsidRPr="0097738D">
        <w:rPr>
          <w:sz w:val="24"/>
          <w:szCs w:val="24"/>
        </w:rPr>
        <w:tab/>
        <w:t xml:space="preserve"> Indiferent de tipul de împrejmuire admis, aspectul acestora se va supune aceloraşi exigenţe arhitecturale ca şi în cazul aspectului exterior al construcţiilor.</w:t>
      </w:r>
      <w:r>
        <w:rPr>
          <w:sz w:val="24"/>
          <w:szCs w:val="24"/>
        </w:rPr>
        <w:t xml:space="preserve"> </w:t>
      </w:r>
    </w:p>
    <w:p w:rsidR="009C4409" w:rsidRPr="00566E6A" w:rsidRDefault="009C4409" w:rsidP="009C4409">
      <w:pPr>
        <w:pStyle w:val="Heading2"/>
        <w:shd w:val="clear" w:color="auto" w:fill="F2DBDB" w:themeFill="accent2" w:themeFillTint="33"/>
        <w:rPr>
          <w:color w:val="auto"/>
        </w:rPr>
      </w:pPr>
      <w:bookmarkStart w:id="11" w:name="_Toc21472920"/>
      <w:r>
        <w:rPr>
          <w:color w:val="auto"/>
        </w:rPr>
        <w:lastRenderedPageBreak/>
        <w:t>2.8. DISPOZIȚII FINALE</w:t>
      </w:r>
      <w:bookmarkEnd w:id="11"/>
    </w:p>
    <w:p w:rsidR="00E90474" w:rsidRDefault="00E90474" w:rsidP="004D1144">
      <w:pPr>
        <w:spacing w:after="0"/>
        <w:ind w:firstLine="360"/>
        <w:rPr>
          <w:sz w:val="24"/>
          <w:szCs w:val="24"/>
        </w:rPr>
      </w:pPr>
    </w:p>
    <w:p w:rsidR="009C4409" w:rsidRPr="009C4409" w:rsidRDefault="009C4409" w:rsidP="009C4409">
      <w:pPr>
        <w:spacing w:after="0"/>
        <w:rPr>
          <w:b/>
          <w:sz w:val="24"/>
          <w:szCs w:val="24"/>
        </w:rPr>
      </w:pPr>
      <w:r w:rsidRPr="009C4409">
        <w:rPr>
          <w:b/>
          <w:sz w:val="24"/>
          <w:szCs w:val="24"/>
        </w:rPr>
        <w:t>Autorizarea direct</w:t>
      </w:r>
      <w:r w:rsidRPr="009C4409">
        <w:rPr>
          <w:rFonts w:hint="eastAsia"/>
          <w:b/>
          <w:sz w:val="24"/>
          <w:szCs w:val="24"/>
        </w:rPr>
        <w:t>ă</w:t>
      </w:r>
    </w:p>
    <w:p w:rsidR="009C4409" w:rsidRPr="0097738D" w:rsidRDefault="009C4409" w:rsidP="00427FF3">
      <w:pPr>
        <w:tabs>
          <w:tab w:val="left" w:pos="0"/>
        </w:tabs>
        <w:spacing w:after="0" w:line="240" w:lineRule="auto"/>
        <w:jc w:val="both"/>
        <w:rPr>
          <w:sz w:val="24"/>
          <w:szCs w:val="24"/>
        </w:rPr>
      </w:pPr>
      <w:r w:rsidRPr="0097738D">
        <w:rPr>
          <w:sz w:val="24"/>
          <w:szCs w:val="24"/>
        </w:rPr>
        <w:t xml:space="preserve">(1) </w:t>
      </w:r>
      <w:r w:rsidRPr="0097738D">
        <w:rPr>
          <w:sz w:val="24"/>
          <w:szCs w:val="24"/>
        </w:rPr>
        <w:tab/>
        <w:t>Până la aprobarea prezentei documentaţii de urbanism PUZ şi RLU aferent, conform legii în vigoare, în zona studiată nu se pot emite autorizaţii de construire.</w:t>
      </w:r>
    </w:p>
    <w:p w:rsidR="009C4409" w:rsidRPr="0097738D" w:rsidRDefault="009C4409" w:rsidP="00427FF3">
      <w:pPr>
        <w:tabs>
          <w:tab w:val="left" w:pos="0"/>
        </w:tabs>
        <w:spacing w:after="0" w:line="240" w:lineRule="auto"/>
        <w:jc w:val="both"/>
        <w:rPr>
          <w:sz w:val="24"/>
          <w:szCs w:val="24"/>
        </w:rPr>
      </w:pPr>
      <w:r w:rsidRPr="0097738D">
        <w:rPr>
          <w:sz w:val="24"/>
          <w:szCs w:val="24"/>
        </w:rPr>
        <w:t>(2)</w:t>
      </w:r>
      <w:r w:rsidRPr="0097738D">
        <w:rPr>
          <w:sz w:val="24"/>
          <w:szCs w:val="24"/>
        </w:rPr>
        <w:tab/>
        <w:t xml:space="preserve"> După aprobarea PUZ şi RLU, se permite autorizarea directă a construcţiilor pe toată zona studiată.</w:t>
      </w:r>
    </w:p>
    <w:p w:rsidR="009C4409" w:rsidRPr="0097738D" w:rsidRDefault="009C4409" w:rsidP="00427FF3">
      <w:pPr>
        <w:tabs>
          <w:tab w:val="left" w:pos="0"/>
        </w:tabs>
        <w:spacing w:after="0" w:line="240" w:lineRule="auto"/>
        <w:jc w:val="both"/>
        <w:rPr>
          <w:sz w:val="24"/>
          <w:szCs w:val="24"/>
        </w:rPr>
      </w:pPr>
      <w:r w:rsidRPr="0097738D">
        <w:rPr>
          <w:sz w:val="24"/>
          <w:szCs w:val="24"/>
        </w:rPr>
        <w:t>(3)</w:t>
      </w:r>
      <w:r w:rsidRPr="0097738D">
        <w:rPr>
          <w:sz w:val="24"/>
          <w:szCs w:val="24"/>
        </w:rPr>
        <w:tab/>
        <w:t xml:space="preserve"> Emiterea certificatului de urbanism (CU) şi a autorizaţiei de construire (AC) se face cu respectarea obligatorie a permisiunilor, restricţiilor şi interdicţiilor reglementate prin prezentul PUZ şi RLU.</w:t>
      </w:r>
    </w:p>
    <w:p w:rsidR="009C4409" w:rsidRPr="0097738D" w:rsidRDefault="009C4409" w:rsidP="00427FF3">
      <w:pPr>
        <w:tabs>
          <w:tab w:val="left" w:pos="0"/>
        </w:tabs>
        <w:spacing w:after="0" w:line="240" w:lineRule="auto"/>
        <w:jc w:val="both"/>
        <w:rPr>
          <w:sz w:val="24"/>
          <w:szCs w:val="24"/>
        </w:rPr>
      </w:pPr>
      <w:r w:rsidRPr="0097738D">
        <w:rPr>
          <w:sz w:val="24"/>
          <w:szCs w:val="24"/>
        </w:rPr>
        <w:t>(4)</w:t>
      </w:r>
      <w:r w:rsidRPr="0097738D">
        <w:rPr>
          <w:sz w:val="24"/>
          <w:szCs w:val="24"/>
        </w:rPr>
        <w:tab/>
        <w:t xml:space="preserve"> La emiterea CU se va verifica încadrarea amplasamentului în UTR </w:t>
      </w:r>
      <w:r w:rsidR="00BA47DC">
        <w:rPr>
          <w:sz w:val="24"/>
          <w:szCs w:val="24"/>
        </w:rPr>
        <w:t>10</w:t>
      </w:r>
      <w:r w:rsidRPr="0097738D">
        <w:rPr>
          <w:sz w:val="24"/>
          <w:szCs w:val="24"/>
        </w:rPr>
        <w:t>, zonă funcţională, permisiuni/restricţii/interdicţii reglementate, condiţii de construibilitate, prin corelarea prevederilor tuturor articolelor RLU şi se vor comunica solicitantului de către administratia publică locală prin acesta.</w:t>
      </w:r>
    </w:p>
    <w:p w:rsidR="009C4409" w:rsidRPr="0097738D" w:rsidRDefault="009C4409" w:rsidP="00427FF3">
      <w:pPr>
        <w:tabs>
          <w:tab w:val="left" w:pos="0"/>
        </w:tabs>
        <w:spacing w:after="0" w:line="240" w:lineRule="auto"/>
        <w:jc w:val="both"/>
        <w:rPr>
          <w:sz w:val="24"/>
          <w:szCs w:val="24"/>
        </w:rPr>
      </w:pPr>
      <w:r w:rsidRPr="0097738D">
        <w:rPr>
          <w:sz w:val="24"/>
          <w:szCs w:val="24"/>
        </w:rPr>
        <w:t>(5)</w:t>
      </w:r>
      <w:r w:rsidRPr="0097738D">
        <w:rPr>
          <w:sz w:val="24"/>
          <w:szCs w:val="24"/>
        </w:rPr>
        <w:tab/>
        <w:t xml:space="preserve"> Împreună cu informaţiile sus-menţionate, se vor comunica şi avizele, acordurile, studiile, etc. necesare în vederea autorizării.</w:t>
      </w:r>
    </w:p>
    <w:p w:rsidR="00E90474" w:rsidRPr="0097738D" w:rsidRDefault="009C4409" w:rsidP="00427FF3">
      <w:pPr>
        <w:tabs>
          <w:tab w:val="left" w:pos="0"/>
        </w:tabs>
        <w:spacing w:after="0" w:line="240" w:lineRule="auto"/>
        <w:jc w:val="both"/>
        <w:rPr>
          <w:sz w:val="24"/>
          <w:szCs w:val="24"/>
        </w:rPr>
      </w:pPr>
      <w:r w:rsidRPr="0097738D">
        <w:rPr>
          <w:sz w:val="24"/>
          <w:szCs w:val="24"/>
        </w:rPr>
        <w:t>(6)</w:t>
      </w:r>
      <w:r w:rsidRPr="0097738D">
        <w:rPr>
          <w:sz w:val="24"/>
          <w:szCs w:val="24"/>
        </w:rPr>
        <w:tab/>
        <w:t xml:space="preserve"> La emiterea AC se va verifica încadrarea documentaţiei tehnice prezentate în limitele comunicate prin certificatul de urbanism şi în condiţiile impuse de avizele şi acordurile legale, obţinute în vederea construirii.</w:t>
      </w:r>
    </w:p>
    <w:p w:rsidR="009C4409" w:rsidRPr="00142DF5" w:rsidRDefault="007D536E" w:rsidP="009C4409">
      <w:pPr>
        <w:pStyle w:val="Heading2"/>
        <w:ind w:left="360"/>
        <w:rPr>
          <w:rFonts w:ascii="Calibri" w:hAnsi="Calibri" w:cs="Calibri"/>
          <w:noProof/>
          <w:color w:val="auto"/>
          <w:sz w:val="32"/>
          <w:szCs w:val="32"/>
        </w:rPr>
      </w:pPr>
      <w:r>
        <w:rPr>
          <w:rFonts w:ascii="Calibri" w:hAnsi="Calibri" w:cs="Calibri"/>
          <w:noProof/>
          <w:color w:val="auto"/>
          <w:sz w:val="32"/>
          <w:szCs w:val="32"/>
        </w:rPr>
        <w:pict>
          <v:shape id="_x0000_s1033" type="#_x0000_t32" style="position:absolute;left:0;text-align:left;margin-left:-5.9pt;margin-top:29.6pt;width:507.1pt;height:0;z-index:251673600" o:connectortype="straight"/>
        </w:pict>
      </w:r>
      <w:bookmarkStart w:id="12" w:name="_Toc21472921"/>
      <w:r w:rsidR="009C4409">
        <w:rPr>
          <w:rFonts w:ascii="Calibri" w:hAnsi="Calibri" w:cs="Calibri"/>
          <w:noProof/>
          <w:color w:val="auto"/>
          <w:sz w:val="32"/>
          <w:szCs w:val="32"/>
        </w:rPr>
        <w:t>3. ZONIFICARE FUNCȚIONALĂ</w:t>
      </w:r>
      <w:bookmarkEnd w:id="12"/>
    </w:p>
    <w:p w:rsidR="004D1144" w:rsidRPr="00E75AF5" w:rsidRDefault="004D1144" w:rsidP="00A560FE">
      <w:pPr>
        <w:spacing w:after="0"/>
        <w:rPr>
          <w:sz w:val="24"/>
          <w:szCs w:val="24"/>
        </w:rPr>
      </w:pPr>
    </w:p>
    <w:p w:rsidR="000A780A" w:rsidRPr="00566E6A" w:rsidRDefault="009C4409" w:rsidP="009C4409">
      <w:pPr>
        <w:pStyle w:val="Heading2"/>
        <w:shd w:val="clear" w:color="auto" w:fill="F2DBDB" w:themeFill="accent2" w:themeFillTint="33"/>
        <w:rPr>
          <w:color w:val="auto"/>
        </w:rPr>
      </w:pPr>
      <w:bookmarkStart w:id="13" w:name="_Toc21472922"/>
      <w:r>
        <w:rPr>
          <w:color w:val="auto"/>
        </w:rPr>
        <w:t>3.1. UNITĂȚI ȘI SUBUNITĂȚI FUNCȚIONALE</w:t>
      </w:r>
      <w:bookmarkEnd w:id="13"/>
      <w:r w:rsidR="002C53E2" w:rsidRPr="00566E6A">
        <w:rPr>
          <w:color w:val="auto"/>
        </w:rPr>
        <w:t xml:space="preserve"> </w:t>
      </w:r>
    </w:p>
    <w:p w:rsidR="009C4409" w:rsidRPr="009C4409" w:rsidRDefault="00E254C6" w:rsidP="009C4409">
      <w:pPr>
        <w:tabs>
          <w:tab w:val="left" w:pos="0"/>
        </w:tabs>
        <w:spacing w:after="0"/>
        <w:rPr>
          <w:sz w:val="24"/>
          <w:szCs w:val="24"/>
        </w:rPr>
      </w:pPr>
      <w:r>
        <w:rPr>
          <w:sz w:val="24"/>
          <w:szCs w:val="24"/>
        </w:rPr>
        <w:tab/>
      </w:r>
      <w:r w:rsidR="009C4409" w:rsidRPr="009C4409">
        <w:rPr>
          <w:sz w:val="24"/>
          <w:szCs w:val="24"/>
        </w:rPr>
        <w:t xml:space="preserve">Prin prezentul Regulament de urbanism aferent PUZ se reglementează UTR </w:t>
      </w:r>
      <w:r w:rsidR="00BA47DC">
        <w:rPr>
          <w:sz w:val="24"/>
          <w:szCs w:val="24"/>
        </w:rPr>
        <w:t>10</w:t>
      </w:r>
      <w:r w:rsidR="009C4409" w:rsidRPr="009C4409">
        <w:rPr>
          <w:sz w:val="24"/>
          <w:szCs w:val="24"/>
        </w:rPr>
        <w:t xml:space="preserve"> cu zona</w:t>
      </w:r>
      <w:r w:rsidR="009C4409">
        <w:rPr>
          <w:sz w:val="24"/>
          <w:szCs w:val="24"/>
        </w:rPr>
        <w:t xml:space="preserve"> </w:t>
      </w:r>
      <w:r w:rsidR="009C4409" w:rsidRPr="009C4409">
        <w:rPr>
          <w:sz w:val="24"/>
          <w:szCs w:val="24"/>
        </w:rPr>
        <w:t>func</w:t>
      </w:r>
      <w:r w:rsidR="009C4409" w:rsidRPr="009C4409">
        <w:rPr>
          <w:rFonts w:hint="eastAsia"/>
          <w:sz w:val="24"/>
          <w:szCs w:val="24"/>
        </w:rPr>
        <w:t>ţ</w:t>
      </w:r>
      <w:r w:rsidR="009C4409" w:rsidRPr="009C4409">
        <w:rPr>
          <w:sz w:val="24"/>
          <w:szCs w:val="24"/>
        </w:rPr>
        <w:t>ional</w:t>
      </w:r>
      <w:r w:rsidR="009C4409" w:rsidRPr="009C4409">
        <w:rPr>
          <w:rFonts w:hint="eastAsia"/>
          <w:sz w:val="24"/>
          <w:szCs w:val="24"/>
        </w:rPr>
        <w:t>ă</w:t>
      </w:r>
      <w:r w:rsidR="009C4409">
        <w:rPr>
          <w:sz w:val="24"/>
          <w:szCs w:val="24"/>
        </w:rPr>
        <w:t xml:space="preserve"> </w:t>
      </w:r>
      <w:r w:rsidR="009C4409" w:rsidRPr="009C4409">
        <w:rPr>
          <w:sz w:val="24"/>
          <w:szCs w:val="24"/>
        </w:rPr>
        <w:t>dominant</w:t>
      </w:r>
      <w:r w:rsidR="009C4409" w:rsidRPr="009C4409">
        <w:rPr>
          <w:rFonts w:hint="eastAsia"/>
          <w:sz w:val="24"/>
          <w:szCs w:val="24"/>
        </w:rPr>
        <w:t>ă</w:t>
      </w:r>
      <w:r w:rsidR="009C4409" w:rsidRPr="009C4409">
        <w:rPr>
          <w:sz w:val="24"/>
          <w:szCs w:val="24"/>
        </w:rPr>
        <w:t xml:space="preserve"> </w:t>
      </w:r>
      <w:r w:rsidR="00BA47DC">
        <w:rPr>
          <w:b/>
          <w:sz w:val="24"/>
          <w:szCs w:val="24"/>
          <w:lang w:val="ro-RO"/>
        </w:rPr>
        <w:t>L</w:t>
      </w:r>
      <w:r w:rsidRPr="00D0463D">
        <w:rPr>
          <w:b/>
          <w:sz w:val="24"/>
          <w:szCs w:val="24"/>
          <w:lang w:val="ro-RO"/>
        </w:rPr>
        <w:t xml:space="preserve"> – </w:t>
      </w:r>
      <w:r w:rsidR="00BA47DC" w:rsidRPr="00BA47DC">
        <w:rPr>
          <w:b/>
          <w:sz w:val="24"/>
          <w:szCs w:val="24"/>
        </w:rPr>
        <w:t>zona locuinte si functiuni complementare</w:t>
      </w:r>
      <w:r w:rsidRPr="00D0463D">
        <w:rPr>
          <w:b/>
          <w:sz w:val="24"/>
          <w:szCs w:val="24"/>
          <w:lang w:val="ro-RO"/>
        </w:rPr>
        <w:t xml:space="preserve">,  regim mic de înălțime, maxim până la 10 m, </w:t>
      </w:r>
      <w:r w:rsidR="00BA47DC">
        <w:rPr>
          <w:b/>
          <w:sz w:val="24"/>
          <w:szCs w:val="24"/>
          <w:lang w:val="ro-RO"/>
        </w:rPr>
        <w:t>S+</w:t>
      </w:r>
      <w:r w:rsidRPr="00D0463D">
        <w:rPr>
          <w:b/>
          <w:sz w:val="24"/>
          <w:szCs w:val="24"/>
          <w:lang w:val="ro-RO"/>
        </w:rPr>
        <w:t>P+1</w:t>
      </w:r>
      <w:r w:rsidR="00BA47DC">
        <w:rPr>
          <w:b/>
          <w:sz w:val="24"/>
          <w:szCs w:val="24"/>
          <w:lang w:val="ro-RO"/>
        </w:rPr>
        <w:t>+M</w:t>
      </w:r>
      <w:r>
        <w:rPr>
          <w:b/>
          <w:sz w:val="24"/>
          <w:szCs w:val="24"/>
          <w:lang w:val="ro-RO"/>
        </w:rPr>
        <w:t>.</w:t>
      </w:r>
    </w:p>
    <w:p w:rsidR="009C4409" w:rsidRPr="009C4409" w:rsidRDefault="00E254C6" w:rsidP="009C4409">
      <w:pPr>
        <w:tabs>
          <w:tab w:val="left" w:pos="0"/>
        </w:tabs>
        <w:spacing w:after="0"/>
        <w:rPr>
          <w:sz w:val="24"/>
          <w:szCs w:val="24"/>
        </w:rPr>
      </w:pPr>
      <w:r>
        <w:rPr>
          <w:sz w:val="24"/>
          <w:szCs w:val="24"/>
        </w:rPr>
        <w:tab/>
      </w:r>
      <w:r w:rsidR="009C4409" w:rsidRPr="009C4409">
        <w:rPr>
          <w:sz w:val="24"/>
          <w:szCs w:val="24"/>
        </w:rPr>
        <w:t>Suplimentar, pentru asigurarea unui drum de acces în incintă este necesară reglementarea</w:t>
      </w:r>
      <w:r>
        <w:rPr>
          <w:sz w:val="24"/>
          <w:szCs w:val="24"/>
        </w:rPr>
        <w:t xml:space="preserve"> </w:t>
      </w:r>
      <w:r w:rsidR="009C4409" w:rsidRPr="009C4409">
        <w:rPr>
          <w:sz w:val="24"/>
          <w:szCs w:val="24"/>
        </w:rPr>
        <w:t xml:space="preserve">unei zone aferente </w:t>
      </w:r>
      <w:r w:rsidR="009C4409" w:rsidRPr="00AD1934">
        <w:rPr>
          <w:b/>
          <w:sz w:val="24"/>
          <w:szCs w:val="24"/>
        </w:rPr>
        <w:t xml:space="preserve">CCr </w:t>
      </w:r>
      <w:r w:rsidR="009C4409" w:rsidRPr="00AD1934">
        <w:rPr>
          <w:rFonts w:hint="eastAsia"/>
          <w:b/>
          <w:sz w:val="24"/>
          <w:szCs w:val="24"/>
        </w:rPr>
        <w:t>–</w:t>
      </w:r>
      <w:r w:rsidR="009C4409" w:rsidRPr="00AD1934">
        <w:rPr>
          <w:b/>
          <w:sz w:val="24"/>
          <w:szCs w:val="24"/>
        </w:rPr>
        <w:t xml:space="preserve"> c</w:t>
      </w:r>
      <w:r w:rsidR="009C4409" w:rsidRPr="00AD1934">
        <w:rPr>
          <w:rFonts w:hint="eastAsia"/>
          <w:b/>
          <w:sz w:val="24"/>
          <w:szCs w:val="24"/>
        </w:rPr>
        <w:t>ă</w:t>
      </w:r>
      <w:r w:rsidR="009C4409" w:rsidRPr="00AD1934">
        <w:rPr>
          <w:b/>
          <w:sz w:val="24"/>
          <w:szCs w:val="24"/>
        </w:rPr>
        <w:t>i de comunica</w:t>
      </w:r>
      <w:r w:rsidR="009C4409" w:rsidRPr="00AD1934">
        <w:rPr>
          <w:rFonts w:hint="eastAsia"/>
          <w:b/>
          <w:sz w:val="24"/>
          <w:szCs w:val="24"/>
        </w:rPr>
        <w:t>ţ</w:t>
      </w:r>
      <w:r w:rsidR="009C4409" w:rsidRPr="00AD1934">
        <w:rPr>
          <w:b/>
          <w:sz w:val="24"/>
          <w:szCs w:val="24"/>
        </w:rPr>
        <w:t>ie rutier</w:t>
      </w:r>
      <w:r w:rsidR="009C4409" w:rsidRPr="00AD1934">
        <w:rPr>
          <w:rFonts w:hint="eastAsia"/>
          <w:b/>
          <w:sz w:val="24"/>
          <w:szCs w:val="24"/>
        </w:rPr>
        <w:t>ă</w:t>
      </w:r>
      <w:r w:rsidR="009C4409" w:rsidRPr="00AD1934">
        <w:rPr>
          <w:b/>
          <w:sz w:val="24"/>
          <w:szCs w:val="24"/>
        </w:rPr>
        <w:t>.</w:t>
      </w:r>
    </w:p>
    <w:p w:rsidR="009C4409" w:rsidRPr="00E254C6" w:rsidRDefault="009C4409" w:rsidP="009C4409">
      <w:pPr>
        <w:tabs>
          <w:tab w:val="left" w:pos="0"/>
        </w:tabs>
        <w:spacing w:after="0"/>
        <w:rPr>
          <w:b/>
          <w:sz w:val="24"/>
          <w:szCs w:val="24"/>
        </w:rPr>
      </w:pPr>
      <w:r w:rsidRPr="00E254C6">
        <w:rPr>
          <w:b/>
          <w:sz w:val="24"/>
          <w:szCs w:val="24"/>
        </w:rPr>
        <w:t>PRECIZ</w:t>
      </w:r>
      <w:r w:rsidRPr="00E254C6">
        <w:rPr>
          <w:rFonts w:hint="eastAsia"/>
          <w:b/>
          <w:sz w:val="24"/>
          <w:szCs w:val="24"/>
        </w:rPr>
        <w:t>Ă</w:t>
      </w:r>
      <w:r w:rsidRPr="00E254C6">
        <w:rPr>
          <w:b/>
          <w:sz w:val="24"/>
          <w:szCs w:val="24"/>
        </w:rPr>
        <w:t>RI</w:t>
      </w:r>
    </w:p>
    <w:p w:rsidR="00E254C6" w:rsidRDefault="009C4409" w:rsidP="009C4409">
      <w:pPr>
        <w:tabs>
          <w:tab w:val="left" w:pos="0"/>
        </w:tabs>
        <w:spacing w:after="0"/>
        <w:rPr>
          <w:sz w:val="24"/>
          <w:szCs w:val="24"/>
        </w:rPr>
      </w:pPr>
      <w:r w:rsidRPr="009C4409">
        <w:rPr>
          <w:sz w:val="24"/>
          <w:szCs w:val="24"/>
        </w:rPr>
        <w:t>Zonele vor fi detaliate în capitolul următor, pe secţiuni şi articole, funcţie de specificul zonei, astfel:</w:t>
      </w:r>
    </w:p>
    <w:p w:rsidR="00E254C6" w:rsidRPr="00E254C6" w:rsidRDefault="00E254C6" w:rsidP="00E254C6">
      <w:pPr>
        <w:tabs>
          <w:tab w:val="left" w:pos="0"/>
        </w:tabs>
        <w:spacing w:after="0"/>
        <w:rPr>
          <w:b/>
          <w:sz w:val="24"/>
          <w:szCs w:val="24"/>
        </w:rPr>
      </w:pPr>
      <w:r w:rsidRPr="00E254C6">
        <w:rPr>
          <w:b/>
          <w:sz w:val="24"/>
          <w:szCs w:val="24"/>
        </w:rPr>
        <w:t>SEC</w:t>
      </w:r>
      <w:r w:rsidRPr="00E254C6">
        <w:rPr>
          <w:rFonts w:hint="eastAsia"/>
          <w:b/>
          <w:sz w:val="24"/>
          <w:szCs w:val="24"/>
        </w:rPr>
        <w:t>Ţ</w:t>
      </w:r>
      <w:r w:rsidRPr="00E254C6">
        <w:rPr>
          <w:b/>
          <w:sz w:val="24"/>
          <w:szCs w:val="24"/>
        </w:rPr>
        <w:t>IUNEA I: CARACTERUL ZONEI</w:t>
      </w:r>
    </w:p>
    <w:p w:rsidR="00E254C6" w:rsidRPr="00E254C6" w:rsidRDefault="00E254C6" w:rsidP="00E254C6">
      <w:pPr>
        <w:tabs>
          <w:tab w:val="left" w:pos="0"/>
        </w:tabs>
        <w:spacing w:after="0"/>
        <w:rPr>
          <w:b/>
          <w:sz w:val="24"/>
          <w:szCs w:val="24"/>
        </w:rPr>
      </w:pPr>
      <w:r w:rsidRPr="00E254C6">
        <w:rPr>
          <w:b/>
          <w:sz w:val="24"/>
          <w:szCs w:val="24"/>
        </w:rPr>
        <w:t>SEC</w:t>
      </w:r>
      <w:r w:rsidRPr="00E254C6">
        <w:rPr>
          <w:rFonts w:hint="eastAsia"/>
          <w:b/>
          <w:sz w:val="24"/>
          <w:szCs w:val="24"/>
        </w:rPr>
        <w:t>Ţ</w:t>
      </w:r>
      <w:r w:rsidRPr="00E254C6">
        <w:rPr>
          <w:b/>
          <w:sz w:val="24"/>
          <w:szCs w:val="24"/>
        </w:rPr>
        <w:t>IUNEA II : UTILIZARE FUNC</w:t>
      </w:r>
      <w:r w:rsidRPr="00E254C6">
        <w:rPr>
          <w:rFonts w:hint="eastAsia"/>
          <w:b/>
          <w:sz w:val="24"/>
          <w:szCs w:val="24"/>
        </w:rPr>
        <w:t>Ţ</w:t>
      </w:r>
      <w:r w:rsidRPr="00E254C6">
        <w:rPr>
          <w:b/>
          <w:sz w:val="24"/>
          <w:szCs w:val="24"/>
        </w:rPr>
        <w:t>IONAL</w:t>
      </w:r>
      <w:r w:rsidRPr="00E254C6">
        <w:rPr>
          <w:rFonts w:hint="eastAsia"/>
          <w:b/>
          <w:sz w:val="24"/>
          <w:szCs w:val="24"/>
        </w:rPr>
        <w:t>Ă</w:t>
      </w:r>
    </w:p>
    <w:p w:rsidR="00E254C6" w:rsidRPr="00E254C6" w:rsidRDefault="00E254C6" w:rsidP="00E254C6">
      <w:pPr>
        <w:tabs>
          <w:tab w:val="left" w:pos="0"/>
        </w:tabs>
        <w:spacing w:after="0"/>
        <w:rPr>
          <w:sz w:val="24"/>
          <w:szCs w:val="24"/>
        </w:rPr>
      </w:pPr>
      <w:r w:rsidRPr="00E254C6">
        <w:rPr>
          <w:sz w:val="24"/>
          <w:szCs w:val="24"/>
        </w:rPr>
        <w:t>ARTICOLUL 1 - utilizări admise</w:t>
      </w:r>
    </w:p>
    <w:p w:rsidR="00E254C6" w:rsidRPr="00E254C6" w:rsidRDefault="00E254C6" w:rsidP="00E254C6">
      <w:pPr>
        <w:tabs>
          <w:tab w:val="left" w:pos="0"/>
        </w:tabs>
        <w:spacing w:after="0"/>
        <w:rPr>
          <w:sz w:val="24"/>
          <w:szCs w:val="24"/>
        </w:rPr>
      </w:pPr>
      <w:r w:rsidRPr="00E254C6">
        <w:rPr>
          <w:sz w:val="24"/>
          <w:szCs w:val="24"/>
        </w:rPr>
        <w:t>ARTICOLUL 2 - utilizări admise cu condiţionări</w:t>
      </w:r>
    </w:p>
    <w:p w:rsidR="00E254C6" w:rsidRPr="00E254C6" w:rsidRDefault="00E254C6" w:rsidP="00E254C6">
      <w:pPr>
        <w:tabs>
          <w:tab w:val="left" w:pos="0"/>
        </w:tabs>
        <w:spacing w:after="0"/>
        <w:rPr>
          <w:sz w:val="24"/>
          <w:szCs w:val="24"/>
        </w:rPr>
      </w:pPr>
      <w:r w:rsidRPr="00E254C6">
        <w:rPr>
          <w:sz w:val="24"/>
          <w:szCs w:val="24"/>
        </w:rPr>
        <w:t>ARTICOLUL 3 - utilizări interzise</w:t>
      </w:r>
    </w:p>
    <w:p w:rsidR="00E254C6" w:rsidRPr="00E254C6" w:rsidRDefault="00E254C6" w:rsidP="00E254C6">
      <w:pPr>
        <w:tabs>
          <w:tab w:val="left" w:pos="0"/>
        </w:tabs>
        <w:spacing w:after="0"/>
        <w:rPr>
          <w:b/>
          <w:sz w:val="24"/>
          <w:szCs w:val="24"/>
        </w:rPr>
      </w:pPr>
      <w:r w:rsidRPr="00E254C6">
        <w:rPr>
          <w:b/>
          <w:sz w:val="24"/>
          <w:szCs w:val="24"/>
        </w:rPr>
        <w:t>SEC</w:t>
      </w:r>
      <w:r w:rsidRPr="00E254C6">
        <w:rPr>
          <w:rFonts w:hint="eastAsia"/>
          <w:b/>
          <w:sz w:val="24"/>
          <w:szCs w:val="24"/>
        </w:rPr>
        <w:t>Ţ</w:t>
      </w:r>
      <w:r w:rsidRPr="00E254C6">
        <w:rPr>
          <w:b/>
          <w:sz w:val="24"/>
          <w:szCs w:val="24"/>
        </w:rPr>
        <w:t>IUNEA III - CONDI</w:t>
      </w:r>
      <w:r w:rsidRPr="00E254C6">
        <w:rPr>
          <w:rFonts w:hint="eastAsia"/>
          <w:b/>
          <w:sz w:val="24"/>
          <w:szCs w:val="24"/>
        </w:rPr>
        <w:t>Ţ</w:t>
      </w:r>
      <w:r w:rsidRPr="00E254C6">
        <w:rPr>
          <w:b/>
          <w:sz w:val="24"/>
          <w:szCs w:val="24"/>
        </w:rPr>
        <w:t xml:space="preserve">II DE CONFORMARE </w:t>
      </w:r>
      <w:r w:rsidRPr="00E254C6">
        <w:rPr>
          <w:rFonts w:hint="eastAsia"/>
          <w:b/>
          <w:sz w:val="24"/>
          <w:szCs w:val="24"/>
        </w:rPr>
        <w:t>Ş</w:t>
      </w:r>
      <w:r w:rsidRPr="00E254C6">
        <w:rPr>
          <w:b/>
          <w:sz w:val="24"/>
          <w:szCs w:val="24"/>
        </w:rPr>
        <w:t>I AMPLASARE A CONSTRUC</w:t>
      </w:r>
      <w:r w:rsidRPr="00E254C6">
        <w:rPr>
          <w:rFonts w:hint="eastAsia"/>
          <w:b/>
          <w:sz w:val="24"/>
          <w:szCs w:val="24"/>
        </w:rPr>
        <w:t>Ţ</w:t>
      </w:r>
      <w:r w:rsidRPr="00E254C6">
        <w:rPr>
          <w:b/>
          <w:sz w:val="24"/>
          <w:szCs w:val="24"/>
        </w:rPr>
        <w:t>IILOR</w:t>
      </w:r>
    </w:p>
    <w:p w:rsidR="00E254C6" w:rsidRPr="00E254C6" w:rsidRDefault="00E254C6" w:rsidP="00E254C6">
      <w:pPr>
        <w:tabs>
          <w:tab w:val="left" w:pos="0"/>
        </w:tabs>
        <w:spacing w:after="0"/>
        <w:rPr>
          <w:b/>
          <w:sz w:val="24"/>
          <w:szCs w:val="24"/>
        </w:rPr>
      </w:pPr>
      <w:r w:rsidRPr="00E254C6">
        <w:rPr>
          <w:b/>
          <w:sz w:val="24"/>
          <w:szCs w:val="24"/>
        </w:rPr>
        <w:t xml:space="preserve">REGULI DE AMPLASARE </w:t>
      </w:r>
      <w:r w:rsidRPr="00E254C6">
        <w:rPr>
          <w:rFonts w:hint="eastAsia"/>
          <w:b/>
          <w:sz w:val="24"/>
          <w:szCs w:val="24"/>
        </w:rPr>
        <w:t>Ş</w:t>
      </w:r>
      <w:r w:rsidRPr="00E254C6">
        <w:rPr>
          <w:b/>
          <w:sz w:val="24"/>
          <w:szCs w:val="24"/>
        </w:rPr>
        <w:t>I RETRAGERI MINIME OBLIGATORII</w:t>
      </w:r>
    </w:p>
    <w:p w:rsidR="00E254C6" w:rsidRPr="00E254C6" w:rsidRDefault="00E254C6" w:rsidP="00E254C6">
      <w:pPr>
        <w:tabs>
          <w:tab w:val="left" w:pos="0"/>
        </w:tabs>
        <w:spacing w:after="0"/>
        <w:rPr>
          <w:sz w:val="24"/>
          <w:szCs w:val="24"/>
        </w:rPr>
      </w:pPr>
      <w:r w:rsidRPr="00E254C6">
        <w:rPr>
          <w:sz w:val="24"/>
          <w:szCs w:val="24"/>
        </w:rPr>
        <w:t>ARTICOLUL 4 – orientarea faţă de punctele cardinale</w:t>
      </w:r>
    </w:p>
    <w:p w:rsidR="00E254C6" w:rsidRPr="00E254C6" w:rsidRDefault="00E254C6" w:rsidP="00E254C6">
      <w:pPr>
        <w:tabs>
          <w:tab w:val="left" w:pos="0"/>
        </w:tabs>
        <w:spacing w:after="0"/>
        <w:rPr>
          <w:sz w:val="24"/>
          <w:szCs w:val="24"/>
        </w:rPr>
      </w:pPr>
      <w:r w:rsidRPr="00E254C6">
        <w:rPr>
          <w:sz w:val="24"/>
          <w:szCs w:val="24"/>
        </w:rPr>
        <w:t>ARTICOLUL 5 - amplasarea faţă de drumurile publice</w:t>
      </w:r>
    </w:p>
    <w:p w:rsidR="00E254C6" w:rsidRDefault="00E254C6" w:rsidP="00E254C6">
      <w:pPr>
        <w:tabs>
          <w:tab w:val="left" w:pos="0"/>
        </w:tabs>
        <w:spacing w:after="0"/>
        <w:rPr>
          <w:sz w:val="24"/>
          <w:szCs w:val="24"/>
        </w:rPr>
      </w:pPr>
      <w:r w:rsidRPr="00E254C6">
        <w:rPr>
          <w:sz w:val="24"/>
          <w:szCs w:val="24"/>
        </w:rPr>
        <w:t>ARTICOLUL 6 - amplasarea faţă de aliniament</w:t>
      </w:r>
    </w:p>
    <w:p w:rsidR="00E254C6" w:rsidRPr="00E254C6" w:rsidRDefault="00E254C6" w:rsidP="00E254C6">
      <w:pPr>
        <w:tabs>
          <w:tab w:val="left" w:pos="0"/>
        </w:tabs>
        <w:spacing w:after="0"/>
        <w:rPr>
          <w:sz w:val="24"/>
          <w:szCs w:val="24"/>
        </w:rPr>
      </w:pPr>
      <w:r w:rsidRPr="00E254C6">
        <w:rPr>
          <w:sz w:val="24"/>
          <w:szCs w:val="24"/>
        </w:rPr>
        <w:t>ARTICOLUL 7 - amplasarea în interiorul parcelei</w:t>
      </w:r>
    </w:p>
    <w:p w:rsidR="00E254C6" w:rsidRPr="00E254C6" w:rsidRDefault="00E254C6" w:rsidP="00E254C6">
      <w:pPr>
        <w:tabs>
          <w:tab w:val="left" w:pos="0"/>
        </w:tabs>
        <w:spacing w:after="0"/>
        <w:rPr>
          <w:b/>
          <w:sz w:val="24"/>
          <w:szCs w:val="24"/>
        </w:rPr>
      </w:pPr>
      <w:r w:rsidRPr="00E254C6">
        <w:rPr>
          <w:b/>
          <w:sz w:val="24"/>
          <w:szCs w:val="24"/>
        </w:rPr>
        <w:t>REGULI CU PRIVIRE LA ASIGURAREA ACCESELOR OBLIGATORII</w:t>
      </w:r>
    </w:p>
    <w:p w:rsidR="00E254C6" w:rsidRPr="00E254C6" w:rsidRDefault="00E254C6" w:rsidP="00E254C6">
      <w:pPr>
        <w:tabs>
          <w:tab w:val="left" w:pos="0"/>
        </w:tabs>
        <w:spacing w:after="0"/>
        <w:rPr>
          <w:sz w:val="24"/>
          <w:szCs w:val="24"/>
        </w:rPr>
      </w:pPr>
      <w:r w:rsidRPr="00E254C6">
        <w:rPr>
          <w:sz w:val="24"/>
          <w:szCs w:val="24"/>
        </w:rPr>
        <w:lastRenderedPageBreak/>
        <w:t>ARTICOLUL 8 – Accese carosabile</w:t>
      </w:r>
    </w:p>
    <w:p w:rsidR="00E254C6" w:rsidRPr="00E254C6" w:rsidRDefault="00E254C6" w:rsidP="00E254C6">
      <w:pPr>
        <w:tabs>
          <w:tab w:val="left" w:pos="0"/>
        </w:tabs>
        <w:spacing w:after="0"/>
        <w:rPr>
          <w:sz w:val="24"/>
          <w:szCs w:val="24"/>
        </w:rPr>
      </w:pPr>
      <w:r w:rsidRPr="00E254C6">
        <w:rPr>
          <w:sz w:val="24"/>
          <w:szCs w:val="24"/>
        </w:rPr>
        <w:t>ARTICOLUL 9 – Accese pietonale</w:t>
      </w:r>
    </w:p>
    <w:p w:rsidR="00E254C6" w:rsidRPr="00E254C6" w:rsidRDefault="00E254C6" w:rsidP="00E254C6">
      <w:pPr>
        <w:tabs>
          <w:tab w:val="left" w:pos="0"/>
        </w:tabs>
        <w:spacing w:after="0"/>
        <w:rPr>
          <w:b/>
          <w:sz w:val="24"/>
          <w:szCs w:val="24"/>
        </w:rPr>
      </w:pPr>
      <w:r w:rsidRPr="00E254C6">
        <w:rPr>
          <w:b/>
          <w:sz w:val="24"/>
          <w:szCs w:val="24"/>
        </w:rPr>
        <w:t>REGULI CU PRIVIRE LA ECHIPAREA TEHNICO-EDILITAR</w:t>
      </w:r>
      <w:r w:rsidRPr="00E254C6">
        <w:rPr>
          <w:rFonts w:hint="eastAsia"/>
          <w:b/>
          <w:sz w:val="24"/>
          <w:szCs w:val="24"/>
        </w:rPr>
        <w:t>Ă</w:t>
      </w:r>
    </w:p>
    <w:p w:rsidR="00E254C6" w:rsidRPr="00E254C6" w:rsidRDefault="00E254C6" w:rsidP="00E254C6">
      <w:pPr>
        <w:tabs>
          <w:tab w:val="left" w:pos="0"/>
        </w:tabs>
        <w:spacing w:after="0"/>
        <w:rPr>
          <w:sz w:val="24"/>
          <w:szCs w:val="24"/>
        </w:rPr>
      </w:pPr>
      <w:r w:rsidRPr="00E254C6">
        <w:rPr>
          <w:sz w:val="24"/>
          <w:szCs w:val="24"/>
        </w:rPr>
        <w:t>ARTICOLUL 10 – racordarea la retelele publice existente</w:t>
      </w:r>
    </w:p>
    <w:p w:rsidR="00E254C6" w:rsidRPr="00E254C6" w:rsidRDefault="00E254C6" w:rsidP="00E254C6">
      <w:pPr>
        <w:tabs>
          <w:tab w:val="left" w:pos="0"/>
        </w:tabs>
        <w:spacing w:after="0"/>
        <w:rPr>
          <w:sz w:val="24"/>
          <w:szCs w:val="24"/>
        </w:rPr>
      </w:pPr>
      <w:r w:rsidRPr="00E254C6">
        <w:rPr>
          <w:sz w:val="24"/>
          <w:szCs w:val="24"/>
        </w:rPr>
        <w:t>ARTICOLUL 11 – realizarea de reţele edilitare</w:t>
      </w:r>
    </w:p>
    <w:p w:rsidR="00E254C6" w:rsidRPr="00E254C6" w:rsidRDefault="00E254C6" w:rsidP="00E254C6">
      <w:pPr>
        <w:tabs>
          <w:tab w:val="left" w:pos="0"/>
        </w:tabs>
        <w:spacing w:after="0"/>
        <w:rPr>
          <w:sz w:val="24"/>
          <w:szCs w:val="24"/>
        </w:rPr>
      </w:pPr>
      <w:r w:rsidRPr="00E254C6">
        <w:rPr>
          <w:sz w:val="24"/>
          <w:szCs w:val="24"/>
        </w:rPr>
        <w:t>ARTICOLUL 12 – proprietatea publică asupra reţelelor edilitare</w:t>
      </w:r>
    </w:p>
    <w:p w:rsidR="00E254C6" w:rsidRPr="00E254C6" w:rsidRDefault="00E254C6" w:rsidP="00E254C6">
      <w:pPr>
        <w:tabs>
          <w:tab w:val="left" w:pos="0"/>
        </w:tabs>
        <w:spacing w:after="0"/>
        <w:rPr>
          <w:b/>
          <w:sz w:val="24"/>
          <w:szCs w:val="24"/>
        </w:rPr>
      </w:pPr>
      <w:r w:rsidRPr="00E254C6">
        <w:rPr>
          <w:b/>
          <w:sz w:val="24"/>
          <w:szCs w:val="24"/>
        </w:rPr>
        <w:t xml:space="preserve">REGULI CU PRIVIRE LA FORMA </w:t>
      </w:r>
      <w:r w:rsidRPr="00E254C6">
        <w:rPr>
          <w:rFonts w:hint="eastAsia"/>
          <w:b/>
          <w:sz w:val="24"/>
          <w:szCs w:val="24"/>
        </w:rPr>
        <w:t>Ş</w:t>
      </w:r>
      <w:r w:rsidRPr="00E254C6">
        <w:rPr>
          <w:b/>
          <w:sz w:val="24"/>
          <w:szCs w:val="24"/>
        </w:rPr>
        <w:t xml:space="preserve">I DIMENSIUNILE TERENULUI </w:t>
      </w:r>
      <w:r w:rsidRPr="00E254C6">
        <w:rPr>
          <w:rFonts w:hint="eastAsia"/>
          <w:b/>
          <w:sz w:val="24"/>
          <w:szCs w:val="24"/>
        </w:rPr>
        <w:t>Ş</w:t>
      </w:r>
      <w:r w:rsidRPr="00E254C6">
        <w:rPr>
          <w:b/>
          <w:sz w:val="24"/>
          <w:szCs w:val="24"/>
        </w:rPr>
        <w:t>I CONSTRUC</w:t>
      </w:r>
      <w:r w:rsidRPr="00E254C6">
        <w:rPr>
          <w:rFonts w:hint="eastAsia"/>
          <w:b/>
          <w:sz w:val="24"/>
          <w:szCs w:val="24"/>
        </w:rPr>
        <w:t>Ţ</w:t>
      </w:r>
      <w:r w:rsidRPr="00E254C6">
        <w:rPr>
          <w:b/>
          <w:sz w:val="24"/>
          <w:szCs w:val="24"/>
        </w:rPr>
        <w:t>IILOR</w:t>
      </w:r>
    </w:p>
    <w:p w:rsidR="00E254C6" w:rsidRPr="00E254C6" w:rsidRDefault="00E254C6" w:rsidP="00E254C6">
      <w:pPr>
        <w:tabs>
          <w:tab w:val="left" w:pos="0"/>
        </w:tabs>
        <w:spacing w:after="0"/>
        <w:rPr>
          <w:sz w:val="24"/>
          <w:szCs w:val="24"/>
        </w:rPr>
      </w:pPr>
      <w:r w:rsidRPr="00E254C6">
        <w:rPr>
          <w:sz w:val="24"/>
          <w:szCs w:val="24"/>
        </w:rPr>
        <w:t>ARTICOLUL 13 – parcelarea</w:t>
      </w:r>
    </w:p>
    <w:p w:rsidR="00E254C6" w:rsidRPr="00E254C6" w:rsidRDefault="00E254C6" w:rsidP="00E254C6">
      <w:pPr>
        <w:tabs>
          <w:tab w:val="left" w:pos="0"/>
        </w:tabs>
        <w:spacing w:after="0"/>
        <w:rPr>
          <w:sz w:val="24"/>
          <w:szCs w:val="24"/>
        </w:rPr>
      </w:pPr>
      <w:r w:rsidRPr="00E254C6">
        <w:rPr>
          <w:sz w:val="24"/>
          <w:szCs w:val="24"/>
        </w:rPr>
        <w:t>ARTICOLUL 14 – înălţimea construcţiilor</w:t>
      </w:r>
    </w:p>
    <w:p w:rsidR="00E254C6" w:rsidRPr="00E254C6" w:rsidRDefault="00E254C6" w:rsidP="00E254C6">
      <w:pPr>
        <w:tabs>
          <w:tab w:val="left" w:pos="0"/>
        </w:tabs>
        <w:spacing w:after="0"/>
        <w:rPr>
          <w:sz w:val="24"/>
          <w:szCs w:val="24"/>
        </w:rPr>
      </w:pPr>
      <w:r w:rsidRPr="00E254C6">
        <w:rPr>
          <w:sz w:val="24"/>
          <w:szCs w:val="24"/>
        </w:rPr>
        <w:t>ARTICOLUL 15 - aspectul exterior al construcţiilor</w:t>
      </w:r>
    </w:p>
    <w:p w:rsidR="00E254C6" w:rsidRPr="00E254C6" w:rsidRDefault="00E254C6" w:rsidP="00E254C6">
      <w:pPr>
        <w:tabs>
          <w:tab w:val="left" w:pos="0"/>
        </w:tabs>
        <w:spacing w:after="0"/>
        <w:rPr>
          <w:b/>
          <w:sz w:val="24"/>
          <w:szCs w:val="24"/>
        </w:rPr>
      </w:pPr>
      <w:r w:rsidRPr="00E254C6">
        <w:rPr>
          <w:b/>
          <w:sz w:val="24"/>
          <w:szCs w:val="24"/>
        </w:rPr>
        <w:t>REGULI CU PRIVIRE LA AMPLASAREA DE PARCAJE, SPA</w:t>
      </w:r>
      <w:r w:rsidRPr="00E254C6">
        <w:rPr>
          <w:rFonts w:hint="eastAsia"/>
          <w:b/>
          <w:sz w:val="24"/>
          <w:szCs w:val="24"/>
        </w:rPr>
        <w:t>Ţ</w:t>
      </w:r>
      <w:r w:rsidRPr="00E254C6">
        <w:rPr>
          <w:b/>
          <w:sz w:val="24"/>
          <w:szCs w:val="24"/>
        </w:rPr>
        <w:t xml:space="preserve">II VERZI </w:t>
      </w:r>
      <w:r w:rsidRPr="00E254C6">
        <w:rPr>
          <w:rFonts w:hint="eastAsia"/>
          <w:b/>
          <w:sz w:val="24"/>
          <w:szCs w:val="24"/>
        </w:rPr>
        <w:t>Ş</w:t>
      </w:r>
      <w:r w:rsidRPr="00E254C6">
        <w:rPr>
          <w:b/>
          <w:sz w:val="24"/>
          <w:szCs w:val="24"/>
        </w:rPr>
        <w:t xml:space="preserve">I </w:t>
      </w:r>
      <w:r w:rsidRPr="00E254C6">
        <w:rPr>
          <w:rFonts w:hint="eastAsia"/>
          <w:b/>
          <w:sz w:val="24"/>
          <w:szCs w:val="24"/>
        </w:rPr>
        <w:t>Î</w:t>
      </w:r>
      <w:r w:rsidRPr="00E254C6">
        <w:rPr>
          <w:b/>
          <w:sz w:val="24"/>
          <w:szCs w:val="24"/>
        </w:rPr>
        <w:t>MPREJMUIRI</w:t>
      </w:r>
    </w:p>
    <w:p w:rsidR="00E254C6" w:rsidRPr="00E254C6" w:rsidRDefault="00E254C6" w:rsidP="00E254C6">
      <w:pPr>
        <w:tabs>
          <w:tab w:val="left" w:pos="0"/>
        </w:tabs>
        <w:spacing w:after="0"/>
        <w:rPr>
          <w:sz w:val="24"/>
          <w:szCs w:val="24"/>
        </w:rPr>
      </w:pPr>
      <w:r w:rsidRPr="00E254C6">
        <w:rPr>
          <w:sz w:val="24"/>
          <w:szCs w:val="24"/>
        </w:rPr>
        <w:t>ARTICOLUL 16 – parcaje/garaje</w:t>
      </w:r>
    </w:p>
    <w:p w:rsidR="00E254C6" w:rsidRPr="00E254C6" w:rsidRDefault="00E254C6" w:rsidP="00E254C6">
      <w:pPr>
        <w:tabs>
          <w:tab w:val="left" w:pos="0"/>
        </w:tabs>
        <w:spacing w:after="0"/>
        <w:rPr>
          <w:sz w:val="24"/>
          <w:szCs w:val="24"/>
        </w:rPr>
      </w:pPr>
      <w:r w:rsidRPr="00E254C6">
        <w:rPr>
          <w:sz w:val="24"/>
          <w:szCs w:val="24"/>
        </w:rPr>
        <w:t>ARTICOLUL 17 - spaţii verzi şi plantate</w:t>
      </w:r>
    </w:p>
    <w:p w:rsidR="00E254C6" w:rsidRPr="00E254C6" w:rsidRDefault="00E254C6" w:rsidP="00E254C6">
      <w:pPr>
        <w:tabs>
          <w:tab w:val="left" w:pos="0"/>
        </w:tabs>
        <w:spacing w:after="0"/>
        <w:rPr>
          <w:sz w:val="24"/>
          <w:szCs w:val="24"/>
        </w:rPr>
      </w:pPr>
      <w:r w:rsidRPr="00E254C6">
        <w:rPr>
          <w:sz w:val="24"/>
          <w:szCs w:val="24"/>
        </w:rPr>
        <w:t>ARTICOLUL 18 – împrejmuiri</w:t>
      </w:r>
    </w:p>
    <w:p w:rsidR="00E254C6" w:rsidRPr="00E254C6" w:rsidRDefault="00E254C6" w:rsidP="00E254C6">
      <w:pPr>
        <w:tabs>
          <w:tab w:val="left" w:pos="0"/>
        </w:tabs>
        <w:spacing w:after="0"/>
        <w:rPr>
          <w:b/>
          <w:sz w:val="24"/>
          <w:szCs w:val="24"/>
        </w:rPr>
      </w:pPr>
      <w:r w:rsidRPr="00E254C6">
        <w:rPr>
          <w:b/>
          <w:sz w:val="24"/>
          <w:szCs w:val="24"/>
        </w:rPr>
        <w:t>SECTIUNEA IV: POSIBILIT</w:t>
      </w:r>
      <w:r w:rsidRPr="00E254C6">
        <w:rPr>
          <w:rFonts w:hint="eastAsia"/>
          <w:b/>
          <w:sz w:val="24"/>
          <w:szCs w:val="24"/>
        </w:rPr>
        <w:t>ĂŢ</w:t>
      </w:r>
      <w:r w:rsidRPr="00E254C6">
        <w:rPr>
          <w:b/>
          <w:sz w:val="24"/>
          <w:szCs w:val="24"/>
        </w:rPr>
        <w:t xml:space="preserve">I MAXIME DE OCUPARE </w:t>
      </w:r>
      <w:r w:rsidRPr="00E254C6">
        <w:rPr>
          <w:rFonts w:hint="eastAsia"/>
          <w:b/>
          <w:sz w:val="24"/>
          <w:szCs w:val="24"/>
        </w:rPr>
        <w:t>Ş</w:t>
      </w:r>
      <w:r w:rsidRPr="00E254C6">
        <w:rPr>
          <w:b/>
          <w:sz w:val="24"/>
          <w:szCs w:val="24"/>
        </w:rPr>
        <w:t>I UTILIZARE A TERENULUI.</w:t>
      </w:r>
    </w:p>
    <w:p w:rsidR="00E254C6" w:rsidRPr="00E254C6" w:rsidRDefault="00E254C6" w:rsidP="00E254C6">
      <w:pPr>
        <w:tabs>
          <w:tab w:val="left" w:pos="0"/>
        </w:tabs>
        <w:spacing w:after="0"/>
        <w:rPr>
          <w:sz w:val="24"/>
          <w:szCs w:val="24"/>
        </w:rPr>
      </w:pPr>
      <w:r w:rsidRPr="00E254C6">
        <w:rPr>
          <w:sz w:val="24"/>
          <w:szCs w:val="24"/>
        </w:rPr>
        <w:t>ARTICOLUL 19 - procent maxim de ocupare a terenului (POT)</w:t>
      </w:r>
    </w:p>
    <w:p w:rsidR="00E254C6" w:rsidRPr="00E254C6" w:rsidRDefault="00E254C6" w:rsidP="00E254C6">
      <w:pPr>
        <w:tabs>
          <w:tab w:val="left" w:pos="0"/>
        </w:tabs>
        <w:spacing w:after="0"/>
        <w:rPr>
          <w:sz w:val="24"/>
          <w:szCs w:val="24"/>
        </w:rPr>
      </w:pPr>
      <w:r w:rsidRPr="00E254C6">
        <w:rPr>
          <w:sz w:val="24"/>
          <w:szCs w:val="24"/>
        </w:rPr>
        <w:t>ARTICOLUL 20 - coeficient maxim de utilizare a terenului (CUT)</w:t>
      </w:r>
    </w:p>
    <w:p w:rsidR="009C4409" w:rsidRDefault="00E254C6" w:rsidP="00E254C6">
      <w:pPr>
        <w:tabs>
          <w:tab w:val="left" w:pos="0"/>
        </w:tabs>
        <w:spacing w:after="0"/>
        <w:rPr>
          <w:b/>
          <w:sz w:val="24"/>
          <w:szCs w:val="24"/>
        </w:rPr>
      </w:pPr>
      <w:r>
        <w:rPr>
          <w:b/>
          <w:sz w:val="24"/>
          <w:szCs w:val="24"/>
        </w:rPr>
        <w:tab/>
      </w:r>
      <w:r w:rsidRPr="00E254C6">
        <w:rPr>
          <w:b/>
          <w:sz w:val="24"/>
          <w:szCs w:val="24"/>
        </w:rPr>
        <w:t>Zona reglementat</w:t>
      </w:r>
      <w:r w:rsidRPr="00E254C6">
        <w:rPr>
          <w:rFonts w:hint="eastAsia"/>
          <w:b/>
          <w:sz w:val="24"/>
          <w:szCs w:val="24"/>
        </w:rPr>
        <w:t>ă</w:t>
      </w:r>
      <w:r w:rsidRPr="00E254C6">
        <w:rPr>
          <w:b/>
          <w:sz w:val="24"/>
          <w:szCs w:val="24"/>
        </w:rPr>
        <w:t xml:space="preserve"> din UTR</w:t>
      </w:r>
      <w:r>
        <w:rPr>
          <w:b/>
          <w:sz w:val="24"/>
          <w:szCs w:val="24"/>
        </w:rPr>
        <w:t xml:space="preserve"> </w:t>
      </w:r>
      <w:r w:rsidR="00BA47DC">
        <w:rPr>
          <w:b/>
          <w:sz w:val="24"/>
          <w:szCs w:val="24"/>
        </w:rPr>
        <w:t>10</w:t>
      </w:r>
      <w:r w:rsidRPr="00E254C6">
        <w:rPr>
          <w:b/>
          <w:sz w:val="24"/>
          <w:szCs w:val="24"/>
        </w:rPr>
        <w:t xml:space="preserve"> este constituit</w:t>
      </w:r>
      <w:r w:rsidRPr="00E254C6">
        <w:rPr>
          <w:rFonts w:hint="eastAsia"/>
          <w:b/>
          <w:sz w:val="24"/>
          <w:szCs w:val="24"/>
        </w:rPr>
        <w:t>ă</w:t>
      </w:r>
      <w:r w:rsidRPr="00E254C6">
        <w:rPr>
          <w:b/>
          <w:sz w:val="24"/>
          <w:szCs w:val="24"/>
        </w:rPr>
        <w:t xml:space="preserve"> </w:t>
      </w:r>
      <w:r w:rsidRPr="00E254C6">
        <w:rPr>
          <w:rFonts w:hint="eastAsia"/>
          <w:b/>
          <w:sz w:val="24"/>
          <w:szCs w:val="24"/>
        </w:rPr>
        <w:t>î</w:t>
      </w:r>
      <w:r w:rsidRPr="00E254C6">
        <w:rPr>
          <w:b/>
          <w:sz w:val="24"/>
          <w:szCs w:val="24"/>
        </w:rPr>
        <w:t>ntre limitele de proprietate care</w:t>
      </w:r>
      <w:r>
        <w:rPr>
          <w:b/>
          <w:sz w:val="24"/>
          <w:szCs w:val="24"/>
        </w:rPr>
        <w:t xml:space="preserve"> constituie </w:t>
      </w:r>
      <w:r w:rsidRPr="00E254C6">
        <w:rPr>
          <w:b/>
          <w:sz w:val="24"/>
          <w:szCs w:val="24"/>
        </w:rPr>
        <w:t>amplasamentul studiat, pe o suprafa</w:t>
      </w:r>
      <w:r w:rsidRPr="00E254C6">
        <w:rPr>
          <w:rFonts w:hint="eastAsia"/>
          <w:b/>
          <w:sz w:val="24"/>
          <w:szCs w:val="24"/>
        </w:rPr>
        <w:t>ţă</w:t>
      </w:r>
      <w:r w:rsidRPr="00E254C6">
        <w:rPr>
          <w:b/>
          <w:sz w:val="24"/>
          <w:szCs w:val="24"/>
        </w:rPr>
        <w:t xml:space="preserve"> </w:t>
      </w:r>
      <w:r>
        <w:rPr>
          <w:b/>
          <w:sz w:val="24"/>
          <w:szCs w:val="24"/>
        </w:rPr>
        <w:t xml:space="preserve">totală </w:t>
      </w:r>
      <w:r w:rsidRPr="00E254C6">
        <w:rPr>
          <w:b/>
          <w:sz w:val="24"/>
          <w:szCs w:val="24"/>
        </w:rPr>
        <w:t xml:space="preserve">de </w:t>
      </w:r>
      <w:r w:rsidR="00BA47DC">
        <w:rPr>
          <w:b/>
          <w:sz w:val="24"/>
          <w:szCs w:val="24"/>
        </w:rPr>
        <w:t>504</w:t>
      </w:r>
      <w:r>
        <w:rPr>
          <w:b/>
          <w:sz w:val="24"/>
          <w:szCs w:val="24"/>
        </w:rPr>
        <w:t xml:space="preserve"> </w:t>
      </w:r>
      <w:r w:rsidRPr="00E254C6">
        <w:rPr>
          <w:b/>
          <w:sz w:val="24"/>
          <w:szCs w:val="24"/>
        </w:rPr>
        <w:t>mp, pentru parcela cu</w:t>
      </w:r>
      <w:r>
        <w:rPr>
          <w:b/>
          <w:sz w:val="24"/>
          <w:szCs w:val="24"/>
        </w:rPr>
        <w:t xml:space="preserve"> </w:t>
      </w:r>
      <w:r w:rsidRPr="00E254C6">
        <w:rPr>
          <w:b/>
          <w:sz w:val="24"/>
          <w:szCs w:val="24"/>
        </w:rPr>
        <w:t>num</w:t>
      </w:r>
      <w:r w:rsidRPr="00E254C6">
        <w:rPr>
          <w:rFonts w:hint="eastAsia"/>
          <w:b/>
          <w:sz w:val="24"/>
          <w:szCs w:val="24"/>
        </w:rPr>
        <w:t>ă</w:t>
      </w:r>
      <w:r w:rsidRPr="00E254C6">
        <w:rPr>
          <w:b/>
          <w:sz w:val="24"/>
          <w:szCs w:val="24"/>
        </w:rPr>
        <w:t xml:space="preserve">rul cadastral </w:t>
      </w:r>
      <w:r w:rsidR="00BA47DC">
        <w:rPr>
          <w:b/>
          <w:sz w:val="24"/>
          <w:szCs w:val="24"/>
        </w:rPr>
        <w:t>74710</w:t>
      </w:r>
      <w:r w:rsidRPr="00E254C6">
        <w:rPr>
          <w:b/>
          <w:sz w:val="24"/>
          <w:szCs w:val="24"/>
        </w:rPr>
        <w:t xml:space="preserve"> .</w:t>
      </w:r>
      <w:r w:rsidR="00422050" w:rsidRPr="00E254C6">
        <w:rPr>
          <w:b/>
          <w:sz w:val="24"/>
          <w:szCs w:val="24"/>
        </w:rPr>
        <w:tab/>
      </w:r>
    </w:p>
    <w:p w:rsidR="00AD1934" w:rsidRPr="00142DF5" w:rsidRDefault="007D536E" w:rsidP="00AD1934">
      <w:pPr>
        <w:pStyle w:val="Heading2"/>
        <w:ind w:left="360"/>
        <w:rPr>
          <w:rFonts w:ascii="Calibri" w:hAnsi="Calibri" w:cs="Calibri"/>
          <w:noProof/>
          <w:color w:val="auto"/>
          <w:sz w:val="32"/>
          <w:szCs w:val="32"/>
        </w:rPr>
      </w:pPr>
      <w:r>
        <w:rPr>
          <w:rFonts w:ascii="Calibri" w:hAnsi="Calibri" w:cs="Calibri"/>
          <w:noProof/>
          <w:color w:val="auto"/>
          <w:sz w:val="32"/>
          <w:szCs w:val="32"/>
        </w:rPr>
        <w:pict>
          <v:shape id="_x0000_s1035" type="#_x0000_t32" style="position:absolute;left:0;text-align:left;margin-left:-5.9pt;margin-top:29.6pt;width:507.1pt;height:0;z-index:251675648" o:connectortype="straight"/>
        </w:pict>
      </w:r>
      <w:bookmarkStart w:id="14" w:name="_Toc21472923"/>
      <w:r w:rsidR="00AD1934">
        <w:rPr>
          <w:rFonts w:ascii="Calibri" w:hAnsi="Calibri" w:cs="Calibri"/>
          <w:noProof/>
          <w:color w:val="auto"/>
          <w:sz w:val="32"/>
          <w:szCs w:val="32"/>
        </w:rPr>
        <w:t>4. PREVEDERI LA NIVELUL UTR ȘI ZONEI FUNCȚIONALE</w:t>
      </w:r>
      <w:bookmarkEnd w:id="14"/>
    </w:p>
    <w:p w:rsidR="00AD1934" w:rsidRPr="00E254C6" w:rsidRDefault="00AD1934" w:rsidP="00E254C6">
      <w:pPr>
        <w:tabs>
          <w:tab w:val="left" w:pos="0"/>
        </w:tabs>
        <w:spacing w:after="0"/>
        <w:rPr>
          <w:b/>
          <w:sz w:val="24"/>
          <w:szCs w:val="24"/>
        </w:rPr>
      </w:pPr>
    </w:p>
    <w:p w:rsidR="00AD1934" w:rsidRPr="00566E6A" w:rsidRDefault="00AD1934" w:rsidP="00AD1934">
      <w:pPr>
        <w:pStyle w:val="Heading2"/>
        <w:shd w:val="clear" w:color="auto" w:fill="F2DBDB" w:themeFill="accent2" w:themeFillTint="33"/>
        <w:rPr>
          <w:color w:val="auto"/>
        </w:rPr>
      </w:pPr>
      <w:bookmarkStart w:id="15" w:name="_Toc21472924"/>
      <w:r>
        <w:rPr>
          <w:color w:val="auto"/>
        </w:rPr>
        <w:t>4.1. UNITĂȚI ȘI SUBUNITĂȚI FUNCȚIONALE</w:t>
      </w:r>
      <w:bookmarkEnd w:id="15"/>
      <w:r w:rsidRPr="00566E6A">
        <w:rPr>
          <w:color w:val="auto"/>
        </w:rPr>
        <w:t xml:space="preserve"> </w:t>
      </w:r>
    </w:p>
    <w:p w:rsidR="009C4409" w:rsidRDefault="009C4409" w:rsidP="009C4409">
      <w:pPr>
        <w:tabs>
          <w:tab w:val="left" w:pos="0"/>
        </w:tabs>
        <w:spacing w:after="0"/>
        <w:rPr>
          <w:sz w:val="24"/>
          <w:szCs w:val="24"/>
        </w:rPr>
      </w:pPr>
    </w:p>
    <w:p w:rsidR="00AD1934" w:rsidRPr="00AD1934" w:rsidRDefault="00AD1934" w:rsidP="009C4409">
      <w:pPr>
        <w:tabs>
          <w:tab w:val="left" w:pos="0"/>
        </w:tabs>
        <w:spacing w:after="0"/>
        <w:rPr>
          <w:b/>
          <w:sz w:val="24"/>
          <w:szCs w:val="24"/>
          <w:u w:val="single"/>
        </w:rPr>
      </w:pPr>
      <w:r w:rsidRPr="00AD1934">
        <w:rPr>
          <w:b/>
          <w:sz w:val="24"/>
          <w:szCs w:val="24"/>
          <w:u w:val="single"/>
        </w:rPr>
        <w:t>Secțiunea I – CARACTERUL ZONEI</w:t>
      </w:r>
    </w:p>
    <w:p w:rsidR="00AD1934" w:rsidRDefault="00AD1934" w:rsidP="009C4409">
      <w:pPr>
        <w:tabs>
          <w:tab w:val="left" w:pos="0"/>
        </w:tabs>
        <w:spacing w:after="0"/>
        <w:rPr>
          <w:sz w:val="24"/>
          <w:szCs w:val="24"/>
        </w:rPr>
      </w:pPr>
      <w:r>
        <w:rPr>
          <w:sz w:val="24"/>
          <w:szCs w:val="24"/>
        </w:rPr>
        <w:tab/>
        <w:t>Zonă pentru construirea de locuințe și funcțiuni complementare.</w:t>
      </w:r>
    </w:p>
    <w:p w:rsidR="0097738D" w:rsidRDefault="00AD1934" w:rsidP="009C4409">
      <w:pPr>
        <w:tabs>
          <w:tab w:val="left" w:pos="0"/>
        </w:tabs>
        <w:spacing w:after="0"/>
        <w:rPr>
          <w:sz w:val="24"/>
          <w:szCs w:val="24"/>
        </w:rPr>
      </w:pPr>
      <w:r>
        <w:rPr>
          <w:sz w:val="24"/>
          <w:szCs w:val="24"/>
        </w:rPr>
        <w:tab/>
      </w:r>
    </w:p>
    <w:p w:rsidR="00AD1934" w:rsidRPr="00AD1934" w:rsidRDefault="0097738D" w:rsidP="0097738D">
      <w:pPr>
        <w:rPr>
          <w:sz w:val="24"/>
          <w:szCs w:val="24"/>
        </w:rPr>
      </w:pPr>
      <w:r>
        <w:rPr>
          <w:sz w:val="24"/>
          <w:szCs w:val="24"/>
        </w:rPr>
        <w:br w:type="page"/>
      </w:r>
    </w:p>
    <w:p w:rsidR="00AD1934" w:rsidRPr="00AD1934" w:rsidRDefault="00AD1934" w:rsidP="00AD1934">
      <w:pPr>
        <w:tabs>
          <w:tab w:val="left" w:pos="0"/>
        </w:tabs>
        <w:spacing w:after="0"/>
        <w:rPr>
          <w:b/>
          <w:sz w:val="24"/>
          <w:szCs w:val="24"/>
          <w:u w:val="single"/>
        </w:rPr>
      </w:pPr>
      <w:r w:rsidRPr="00AD1934">
        <w:rPr>
          <w:b/>
          <w:sz w:val="24"/>
          <w:szCs w:val="24"/>
          <w:u w:val="single"/>
        </w:rPr>
        <w:lastRenderedPageBreak/>
        <w:t>Secțiunea II – UTILIZARE FUNCȚIONALĂ</w:t>
      </w:r>
    </w:p>
    <w:p w:rsidR="00AD1934" w:rsidRDefault="00AD1934" w:rsidP="00AD1934">
      <w:pPr>
        <w:tabs>
          <w:tab w:val="left" w:pos="0"/>
        </w:tabs>
        <w:spacing w:after="0"/>
        <w:rPr>
          <w:b/>
          <w:sz w:val="24"/>
          <w:szCs w:val="24"/>
        </w:rPr>
      </w:pPr>
      <w:r w:rsidRPr="00AD1934">
        <w:rPr>
          <w:b/>
          <w:sz w:val="24"/>
          <w:szCs w:val="24"/>
        </w:rPr>
        <w:t>ARTICOLUL 1 – Utilizări admise</w:t>
      </w:r>
    </w:p>
    <w:p w:rsidR="00AD1934" w:rsidRPr="00AD1934" w:rsidRDefault="00AD1934" w:rsidP="00AD1934">
      <w:pPr>
        <w:tabs>
          <w:tab w:val="left" w:pos="0"/>
        </w:tabs>
        <w:spacing w:after="0"/>
        <w:rPr>
          <w:sz w:val="24"/>
          <w:szCs w:val="24"/>
        </w:rPr>
      </w:pPr>
      <w:r w:rsidRPr="00AD1934">
        <w:rPr>
          <w:sz w:val="24"/>
          <w:szCs w:val="24"/>
        </w:rPr>
        <w:t>- locuinţe şi anexele gospodăreşti ale acestora (garaje, bucătării de vara, grajduri, şuri, patule,</w:t>
      </w:r>
      <w:r>
        <w:rPr>
          <w:sz w:val="24"/>
          <w:szCs w:val="24"/>
        </w:rPr>
        <w:t xml:space="preserve"> magazii, </w:t>
      </w:r>
      <w:r w:rsidRPr="00AD1934">
        <w:rPr>
          <w:sz w:val="24"/>
          <w:szCs w:val="24"/>
        </w:rPr>
        <w:t>depozite, sere, solarii şi altele asemenea. În mod similar, sunt asimilabile noţiunii</w:t>
      </w:r>
      <w:r>
        <w:rPr>
          <w:sz w:val="24"/>
          <w:szCs w:val="24"/>
        </w:rPr>
        <w:t xml:space="preserve"> </w:t>
      </w:r>
      <w:r w:rsidRPr="00AD1934">
        <w:rPr>
          <w:sz w:val="24"/>
          <w:szCs w:val="24"/>
        </w:rPr>
        <w:t>de anexe gospodăreşti şi serele, piscinele, umbrarele, foişoarele si altele asemenea)</w:t>
      </w:r>
      <w:r>
        <w:rPr>
          <w:sz w:val="24"/>
          <w:szCs w:val="24"/>
        </w:rPr>
        <w:t>;</w:t>
      </w:r>
    </w:p>
    <w:p w:rsidR="00AD1934" w:rsidRDefault="00AD1934" w:rsidP="00AD1934">
      <w:pPr>
        <w:tabs>
          <w:tab w:val="left" w:pos="0"/>
        </w:tabs>
        <w:spacing w:after="0"/>
        <w:rPr>
          <w:sz w:val="24"/>
          <w:szCs w:val="24"/>
        </w:rPr>
      </w:pPr>
      <w:r w:rsidRPr="00AD1934">
        <w:rPr>
          <w:sz w:val="24"/>
          <w:szCs w:val="24"/>
        </w:rPr>
        <w:t>- spaţii verzi plantate, alei pietonale şi carosabile, trotuare, spaţii parcare, utilităţi, etc.</w:t>
      </w:r>
    </w:p>
    <w:p w:rsidR="00AD1934" w:rsidRPr="00AD1934" w:rsidRDefault="00AD1934" w:rsidP="00AD1934">
      <w:pPr>
        <w:tabs>
          <w:tab w:val="left" w:pos="0"/>
        </w:tabs>
        <w:spacing w:after="0"/>
        <w:rPr>
          <w:sz w:val="24"/>
          <w:szCs w:val="24"/>
        </w:rPr>
      </w:pPr>
      <w:r w:rsidRPr="00AD1934">
        <w:rPr>
          <w:sz w:val="24"/>
          <w:szCs w:val="24"/>
        </w:rPr>
        <w:t>- reţele edilitare şi modernizarea reţelelor tehnico edilitare existente</w:t>
      </w:r>
      <w:r>
        <w:rPr>
          <w:sz w:val="24"/>
          <w:szCs w:val="24"/>
        </w:rPr>
        <w:t>;</w:t>
      </w:r>
    </w:p>
    <w:p w:rsidR="00AD1934" w:rsidRDefault="00AD1934" w:rsidP="00AD1934">
      <w:pPr>
        <w:tabs>
          <w:tab w:val="left" w:pos="0"/>
        </w:tabs>
        <w:spacing w:after="0"/>
        <w:rPr>
          <w:sz w:val="24"/>
          <w:szCs w:val="24"/>
        </w:rPr>
      </w:pPr>
      <w:r w:rsidRPr="00AD1934">
        <w:rPr>
          <w:sz w:val="24"/>
          <w:szCs w:val="24"/>
        </w:rPr>
        <w:t>- drum de incintă, trotuare, spaţii verzi</w:t>
      </w:r>
      <w:r>
        <w:rPr>
          <w:sz w:val="24"/>
          <w:szCs w:val="24"/>
        </w:rPr>
        <w:t>.</w:t>
      </w:r>
    </w:p>
    <w:p w:rsidR="00B1644F" w:rsidRDefault="00B1644F" w:rsidP="00AD1934">
      <w:pPr>
        <w:tabs>
          <w:tab w:val="left" w:pos="0"/>
        </w:tabs>
        <w:spacing w:after="0"/>
        <w:rPr>
          <w:sz w:val="24"/>
          <w:szCs w:val="24"/>
        </w:rPr>
      </w:pPr>
    </w:p>
    <w:p w:rsidR="00B1644F" w:rsidRPr="00AD1934" w:rsidRDefault="00B1644F" w:rsidP="00AD1934">
      <w:pPr>
        <w:tabs>
          <w:tab w:val="left" w:pos="0"/>
        </w:tabs>
        <w:spacing w:after="0"/>
        <w:rPr>
          <w:sz w:val="24"/>
          <w:szCs w:val="24"/>
        </w:rPr>
      </w:pPr>
    </w:p>
    <w:p w:rsidR="00AD1934" w:rsidRDefault="00AD1934" w:rsidP="00AD1934">
      <w:pPr>
        <w:tabs>
          <w:tab w:val="left" w:pos="0"/>
        </w:tabs>
        <w:spacing w:after="0"/>
        <w:rPr>
          <w:b/>
          <w:sz w:val="24"/>
          <w:szCs w:val="24"/>
        </w:rPr>
      </w:pPr>
      <w:r w:rsidRPr="00AD1934">
        <w:rPr>
          <w:b/>
          <w:sz w:val="24"/>
          <w:szCs w:val="24"/>
        </w:rPr>
        <w:t xml:space="preserve">ARTICOLUL </w:t>
      </w:r>
      <w:r>
        <w:rPr>
          <w:b/>
          <w:sz w:val="24"/>
          <w:szCs w:val="24"/>
        </w:rPr>
        <w:t>2</w:t>
      </w:r>
      <w:r w:rsidRPr="00AD1934">
        <w:rPr>
          <w:b/>
          <w:sz w:val="24"/>
          <w:szCs w:val="24"/>
        </w:rPr>
        <w:t xml:space="preserve"> – Utilizări admise</w:t>
      </w:r>
      <w:r>
        <w:rPr>
          <w:b/>
          <w:sz w:val="24"/>
          <w:szCs w:val="24"/>
        </w:rPr>
        <w:t xml:space="preserve"> cu condiționări</w:t>
      </w:r>
    </w:p>
    <w:p w:rsidR="00B1644F" w:rsidRPr="00B1644F" w:rsidRDefault="00B1644F" w:rsidP="00B1644F">
      <w:pPr>
        <w:tabs>
          <w:tab w:val="left" w:pos="0"/>
        </w:tabs>
        <w:spacing w:after="0"/>
        <w:rPr>
          <w:sz w:val="24"/>
          <w:szCs w:val="24"/>
        </w:rPr>
      </w:pPr>
      <w:r w:rsidRPr="00B1644F">
        <w:rPr>
          <w:sz w:val="24"/>
          <w:szCs w:val="24"/>
        </w:rPr>
        <w:t>- se admit funcţiuni complementare (comerciale, de prestări servicii, mici activităţi</w:t>
      </w:r>
      <w:r>
        <w:rPr>
          <w:sz w:val="24"/>
          <w:szCs w:val="24"/>
        </w:rPr>
        <w:t xml:space="preserve"> </w:t>
      </w:r>
      <w:r w:rsidRPr="00B1644F">
        <w:rPr>
          <w:sz w:val="24"/>
          <w:szCs w:val="24"/>
        </w:rPr>
        <w:t>manufacturiere, etc), cu condiţia ca suprafaţa construită să fie maximum 100</w:t>
      </w:r>
      <w:r w:rsidR="001A5E3B">
        <w:rPr>
          <w:sz w:val="24"/>
          <w:szCs w:val="24"/>
        </w:rPr>
        <w:t xml:space="preserve"> </w:t>
      </w:r>
      <w:r w:rsidRPr="00B1644F">
        <w:rPr>
          <w:sz w:val="24"/>
          <w:szCs w:val="24"/>
        </w:rPr>
        <w:t>mp, iar cea</w:t>
      </w:r>
      <w:r w:rsidR="001A5E3B">
        <w:rPr>
          <w:sz w:val="24"/>
          <w:szCs w:val="24"/>
        </w:rPr>
        <w:t xml:space="preserve"> </w:t>
      </w:r>
      <w:r w:rsidRPr="00B1644F">
        <w:rPr>
          <w:sz w:val="24"/>
          <w:szCs w:val="24"/>
        </w:rPr>
        <w:t>desfăşurată maximum 150 mp, să nu genereze transporturi grele sau vibraţii, să nu</w:t>
      </w:r>
      <w:r w:rsidR="001A5E3B">
        <w:rPr>
          <w:sz w:val="24"/>
          <w:szCs w:val="24"/>
        </w:rPr>
        <w:t xml:space="preserve"> </w:t>
      </w:r>
      <w:r w:rsidRPr="00B1644F">
        <w:rPr>
          <w:sz w:val="24"/>
          <w:szCs w:val="24"/>
        </w:rPr>
        <w:t>atragă mai mult de 5 autoturisme, să nu fie poluante şi să nu utilizeze terenul liber al</w:t>
      </w:r>
      <w:r w:rsidR="001A5E3B">
        <w:rPr>
          <w:sz w:val="24"/>
          <w:szCs w:val="24"/>
        </w:rPr>
        <w:t xml:space="preserve"> </w:t>
      </w:r>
      <w:r w:rsidRPr="00B1644F">
        <w:rPr>
          <w:sz w:val="24"/>
          <w:szCs w:val="24"/>
        </w:rPr>
        <w:t>parcelei pentru depozitare şi producţie;</w:t>
      </w:r>
    </w:p>
    <w:p w:rsidR="00B1644F" w:rsidRPr="00B1644F" w:rsidRDefault="00B1644F" w:rsidP="00B1644F">
      <w:pPr>
        <w:tabs>
          <w:tab w:val="left" w:pos="0"/>
        </w:tabs>
        <w:spacing w:after="0"/>
        <w:rPr>
          <w:sz w:val="24"/>
          <w:szCs w:val="24"/>
        </w:rPr>
      </w:pPr>
      <w:r w:rsidRPr="00B1644F">
        <w:rPr>
          <w:sz w:val="24"/>
          <w:szCs w:val="24"/>
        </w:rPr>
        <w:t xml:space="preserve">- </w:t>
      </w:r>
      <w:r w:rsidR="001A5E3B">
        <w:rPr>
          <w:sz w:val="24"/>
          <w:szCs w:val="24"/>
        </w:rPr>
        <w:t>î</w:t>
      </w:r>
      <w:r w:rsidRPr="00B1644F">
        <w:rPr>
          <w:sz w:val="24"/>
          <w:szCs w:val="24"/>
        </w:rPr>
        <w:t>n zonele de protecţie ale infrastructurii tehnico-edilitare (energie electrică, apă, canalizare,</w:t>
      </w:r>
      <w:r w:rsidR="001A5E3B">
        <w:rPr>
          <w:sz w:val="24"/>
          <w:szCs w:val="24"/>
        </w:rPr>
        <w:t xml:space="preserve"> </w:t>
      </w:r>
      <w:r w:rsidRPr="00B1644F">
        <w:rPr>
          <w:sz w:val="24"/>
          <w:szCs w:val="24"/>
        </w:rPr>
        <w:t>gaze, etc) autorizarea se va face doar cu avizul şi în condiţiile deţinătorului reţelei.</w:t>
      </w:r>
    </w:p>
    <w:p w:rsidR="00B1644F" w:rsidRPr="001A5E3B" w:rsidRDefault="001A5E3B" w:rsidP="001A5E3B">
      <w:pPr>
        <w:tabs>
          <w:tab w:val="left" w:pos="0"/>
        </w:tabs>
        <w:spacing w:after="0"/>
        <w:rPr>
          <w:sz w:val="24"/>
          <w:szCs w:val="24"/>
        </w:rPr>
      </w:pPr>
      <w:r w:rsidRPr="001A5E3B">
        <w:rPr>
          <w:sz w:val="24"/>
          <w:szCs w:val="24"/>
        </w:rPr>
        <w:t>- reţelele edilitare se vor executa de preferinţă în variantă subterană, excepţie iluminatul în</w:t>
      </w:r>
      <w:r>
        <w:rPr>
          <w:sz w:val="24"/>
          <w:szCs w:val="24"/>
        </w:rPr>
        <w:t xml:space="preserve"> </w:t>
      </w:r>
      <w:r w:rsidRPr="001A5E3B">
        <w:rPr>
          <w:sz w:val="24"/>
          <w:szCs w:val="24"/>
        </w:rPr>
        <w:t>incintă.</w:t>
      </w:r>
    </w:p>
    <w:p w:rsidR="001A5E3B" w:rsidRDefault="001A5E3B" w:rsidP="001A5E3B">
      <w:pPr>
        <w:tabs>
          <w:tab w:val="left" w:pos="0"/>
        </w:tabs>
        <w:spacing w:after="0"/>
        <w:rPr>
          <w:b/>
          <w:sz w:val="24"/>
          <w:szCs w:val="24"/>
        </w:rPr>
      </w:pPr>
      <w:r w:rsidRPr="00AD1934">
        <w:rPr>
          <w:b/>
          <w:sz w:val="24"/>
          <w:szCs w:val="24"/>
        </w:rPr>
        <w:t xml:space="preserve">ARTICOLUL </w:t>
      </w:r>
      <w:r>
        <w:rPr>
          <w:b/>
          <w:sz w:val="24"/>
          <w:szCs w:val="24"/>
        </w:rPr>
        <w:t>3</w:t>
      </w:r>
      <w:r w:rsidRPr="00AD1934">
        <w:rPr>
          <w:b/>
          <w:sz w:val="24"/>
          <w:szCs w:val="24"/>
        </w:rPr>
        <w:t xml:space="preserve"> – Utilizări </w:t>
      </w:r>
      <w:r>
        <w:rPr>
          <w:b/>
          <w:sz w:val="24"/>
          <w:szCs w:val="24"/>
        </w:rPr>
        <w:t>interzise</w:t>
      </w:r>
    </w:p>
    <w:p w:rsidR="001A5E3B" w:rsidRPr="001A5E3B" w:rsidRDefault="001A5E3B" w:rsidP="001A5E3B">
      <w:pPr>
        <w:tabs>
          <w:tab w:val="left" w:pos="0"/>
        </w:tabs>
        <w:spacing w:after="0"/>
        <w:rPr>
          <w:sz w:val="24"/>
          <w:szCs w:val="24"/>
        </w:rPr>
      </w:pPr>
      <w:r w:rsidRPr="001A5E3B">
        <w:rPr>
          <w:sz w:val="24"/>
          <w:szCs w:val="24"/>
        </w:rPr>
        <w:t>- construcţii provizorii de orice natură;</w:t>
      </w:r>
    </w:p>
    <w:p w:rsidR="001A5E3B" w:rsidRPr="001A5E3B" w:rsidRDefault="001A5E3B" w:rsidP="001A5E3B">
      <w:pPr>
        <w:tabs>
          <w:tab w:val="left" w:pos="0"/>
        </w:tabs>
        <w:spacing w:after="0"/>
        <w:rPr>
          <w:sz w:val="24"/>
          <w:szCs w:val="24"/>
        </w:rPr>
      </w:pPr>
      <w:r w:rsidRPr="001A5E3B">
        <w:rPr>
          <w:sz w:val="24"/>
          <w:szCs w:val="24"/>
        </w:rPr>
        <w:t>- orice alte funcţiuni/utilizări decât cele admise cu sau fără condiţii.</w:t>
      </w:r>
    </w:p>
    <w:p w:rsidR="005D325C" w:rsidRDefault="005D325C" w:rsidP="005D325C">
      <w:pPr>
        <w:tabs>
          <w:tab w:val="left" w:pos="0"/>
        </w:tabs>
        <w:spacing w:after="0"/>
        <w:rPr>
          <w:b/>
          <w:sz w:val="24"/>
          <w:szCs w:val="24"/>
          <w:u w:val="single"/>
        </w:rPr>
      </w:pPr>
      <w:r w:rsidRPr="00AD1934">
        <w:rPr>
          <w:b/>
          <w:sz w:val="24"/>
          <w:szCs w:val="24"/>
          <w:u w:val="single"/>
        </w:rPr>
        <w:t>Secțiunea II</w:t>
      </w:r>
      <w:r>
        <w:rPr>
          <w:b/>
          <w:sz w:val="24"/>
          <w:szCs w:val="24"/>
          <w:u w:val="single"/>
        </w:rPr>
        <w:t>I</w:t>
      </w:r>
      <w:r w:rsidRPr="00AD1934">
        <w:rPr>
          <w:b/>
          <w:sz w:val="24"/>
          <w:szCs w:val="24"/>
          <w:u w:val="single"/>
        </w:rPr>
        <w:t xml:space="preserve"> – </w:t>
      </w:r>
      <w:r>
        <w:rPr>
          <w:b/>
          <w:sz w:val="24"/>
          <w:szCs w:val="24"/>
          <w:u w:val="single"/>
        </w:rPr>
        <w:t>CONDIȚII DE CONFORMARE ȘI AMPLASARE A CONSTRUCȚIILOR</w:t>
      </w:r>
    </w:p>
    <w:p w:rsidR="005D325C" w:rsidRDefault="005D325C" w:rsidP="005D325C">
      <w:pPr>
        <w:tabs>
          <w:tab w:val="left" w:pos="0"/>
        </w:tabs>
        <w:spacing w:after="0"/>
        <w:rPr>
          <w:b/>
          <w:sz w:val="24"/>
          <w:szCs w:val="24"/>
        </w:rPr>
      </w:pPr>
      <w:r>
        <w:rPr>
          <w:b/>
          <w:sz w:val="24"/>
          <w:szCs w:val="24"/>
        </w:rPr>
        <w:t>Reguli de amplasare și retrageri minime obligatorii</w:t>
      </w:r>
    </w:p>
    <w:p w:rsidR="005D325C" w:rsidRDefault="005D325C" w:rsidP="005D325C">
      <w:pPr>
        <w:tabs>
          <w:tab w:val="left" w:pos="0"/>
        </w:tabs>
        <w:spacing w:after="0"/>
        <w:rPr>
          <w:b/>
          <w:sz w:val="24"/>
          <w:szCs w:val="24"/>
        </w:rPr>
      </w:pPr>
    </w:p>
    <w:p w:rsidR="005D325C" w:rsidRDefault="005D325C" w:rsidP="005D325C">
      <w:pPr>
        <w:tabs>
          <w:tab w:val="left" w:pos="0"/>
        </w:tabs>
        <w:spacing w:after="0"/>
        <w:rPr>
          <w:b/>
          <w:sz w:val="24"/>
          <w:szCs w:val="24"/>
        </w:rPr>
      </w:pPr>
      <w:r w:rsidRPr="00AD1934">
        <w:rPr>
          <w:b/>
          <w:sz w:val="24"/>
          <w:szCs w:val="24"/>
        </w:rPr>
        <w:t xml:space="preserve">ARTICOLUL </w:t>
      </w:r>
      <w:r>
        <w:rPr>
          <w:b/>
          <w:sz w:val="24"/>
          <w:szCs w:val="24"/>
        </w:rPr>
        <w:t>4</w:t>
      </w:r>
      <w:r w:rsidRPr="00AD1934">
        <w:rPr>
          <w:b/>
          <w:sz w:val="24"/>
          <w:szCs w:val="24"/>
        </w:rPr>
        <w:t xml:space="preserve"> – </w:t>
      </w:r>
      <w:r>
        <w:rPr>
          <w:b/>
          <w:sz w:val="24"/>
          <w:szCs w:val="24"/>
        </w:rPr>
        <w:t>Orientarea față de punctele cardinale</w:t>
      </w:r>
    </w:p>
    <w:p w:rsidR="005D325C" w:rsidRPr="005D325C" w:rsidRDefault="005D325C" w:rsidP="005D325C">
      <w:pPr>
        <w:tabs>
          <w:tab w:val="left" w:pos="0"/>
        </w:tabs>
        <w:spacing w:after="0"/>
        <w:rPr>
          <w:sz w:val="24"/>
          <w:szCs w:val="24"/>
        </w:rPr>
      </w:pPr>
      <w:r>
        <w:rPr>
          <w:rFonts w:ascii="Tahoma" w:hAnsi="Tahoma" w:cs="Tahoma"/>
        </w:rPr>
        <w:t xml:space="preserve">- </w:t>
      </w:r>
      <w:r w:rsidRPr="005D325C">
        <w:rPr>
          <w:sz w:val="24"/>
          <w:szCs w:val="24"/>
        </w:rPr>
        <w:t>amplasarea locuinţelor/ trebuie să asigure însorirea acestora pe o</w:t>
      </w:r>
      <w:r>
        <w:rPr>
          <w:sz w:val="24"/>
          <w:szCs w:val="24"/>
        </w:rPr>
        <w:t xml:space="preserve"> </w:t>
      </w:r>
      <w:r w:rsidRPr="005D325C">
        <w:rPr>
          <w:sz w:val="24"/>
          <w:szCs w:val="24"/>
        </w:rPr>
        <w:t>durată de minim 1 1/2 ore la solstiţiul de iarnă, a încăperilor de locuit din clădire şi din</w:t>
      </w:r>
      <w:r>
        <w:rPr>
          <w:sz w:val="24"/>
          <w:szCs w:val="24"/>
        </w:rPr>
        <w:t xml:space="preserve"> </w:t>
      </w:r>
      <w:r w:rsidRPr="005D325C">
        <w:rPr>
          <w:sz w:val="24"/>
          <w:szCs w:val="24"/>
        </w:rPr>
        <w:t>locuinţele învecinate. Se recomandă evitarea orientă</w:t>
      </w:r>
      <w:r>
        <w:rPr>
          <w:sz w:val="24"/>
          <w:szCs w:val="24"/>
        </w:rPr>
        <w:t>rii spre nord a dormitoarelor;</w:t>
      </w:r>
    </w:p>
    <w:p w:rsidR="005D325C" w:rsidRDefault="005D325C" w:rsidP="005D325C">
      <w:pPr>
        <w:tabs>
          <w:tab w:val="left" w:pos="0"/>
        </w:tabs>
        <w:spacing w:after="0"/>
        <w:rPr>
          <w:sz w:val="24"/>
          <w:szCs w:val="24"/>
        </w:rPr>
      </w:pPr>
      <w:r w:rsidRPr="005D325C">
        <w:rPr>
          <w:sz w:val="24"/>
          <w:szCs w:val="24"/>
        </w:rPr>
        <w:t>- pentru toate categoriile de construcţii de turism se recomanda orientarea nord a spaţiilor</w:t>
      </w:r>
      <w:r>
        <w:rPr>
          <w:sz w:val="24"/>
          <w:szCs w:val="24"/>
        </w:rPr>
        <w:t xml:space="preserve"> </w:t>
      </w:r>
      <w:r w:rsidRPr="005D325C">
        <w:rPr>
          <w:sz w:val="24"/>
          <w:szCs w:val="24"/>
        </w:rPr>
        <w:t>tehnice şi a anexelor.</w:t>
      </w:r>
    </w:p>
    <w:p w:rsidR="005D325C" w:rsidRDefault="005D325C" w:rsidP="005D325C">
      <w:pPr>
        <w:tabs>
          <w:tab w:val="left" w:pos="0"/>
        </w:tabs>
        <w:spacing w:after="0"/>
        <w:rPr>
          <w:b/>
          <w:sz w:val="24"/>
          <w:szCs w:val="24"/>
        </w:rPr>
      </w:pPr>
      <w:r w:rsidRPr="00AD1934">
        <w:rPr>
          <w:b/>
          <w:sz w:val="24"/>
          <w:szCs w:val="24"/>
        </w:rPr>
        <w:t xml:space="preserve">ARTICOLUL </w:t>
      </w:r>
      <w:r>
        <w:rPr>
          <w:b/>
          <w:sz w:val="24"/>
          <w:szCs w:val="24"/>
        </w:rPr>
        <w:t>5</w:t>
      </w:r>
      <w:r w:rsidRPr="00AD1934">
        <w:rPr>
          <w:b/>
          <w:sz w:val="24"/>
          <w:szCs w:val="24"/>
        </w:rPr>
        <w:t xml:space="preserve"> – </w:t>
      </w:r>
      <w:r>
        <w:rPr>
          <w:b/>
          <w:sz w:val="24"/>
          <w:szCs w:val="24"/>
        </w:rPr>
        <w:t>Amplasarea față de drumurile publice</w:t>
      </w:r>
    </w:p>
    <w:p w:rsidR="005D325C" w:rsidRDefault="005D325C" w:rsidP="005D325C">
      <w:pPr>
        <w:tabs>
          <w:tab w:val="left" w:pos="0"/>
        </w:tabs>
        <w:spacing w:after="0"/>
        <w:rPr>
          <w:sz w:val="24"/>
          <w:szCs w:val="24"/>
        </w:rPr>
      </w:pPr>
      <w:r w:rsidRPr="005D325C">
        <w:rPr>
          <w:sz w:val="24"/>
          <w:szCs w:val="24"/>
        </w:rPr>
        <w:t>- se vor respecta prospectele drumurilor conform planşei – Reglementări urbanistice</w:t>
      </w:r>
      <w:r>
        <w:rPr>
          <w:sz w:val="24"/>
          <w:szCs w:val="24"/>
        </w:rPr>
        <w:t>.</w:t>
      </w:r>
    </w:p>
    <w:p w:rsidR="005D325C" w:rsidRDefault="005D325C" w:rsidP="005D325C">
      <w:pPr>
        <w:tabs>
          <w:tab w:val="left" w:pos="0"/>
        </w:tabs>
        <w:spacing w:after="0"/>
        <w:rPr>
          <w:b/>
          <w:sz w:val="24"/>
          <w:szCs w:val="24"/>
        </w:rPr>
      </w:pPr>
      <w:r w:rsidRPr="00AD1934">
        <w:rPr>
          <w:b/>
          <w:sz w:val="24"/>
          <w:szCs w:val="24"/>
        </w:rPr>
        <w:t xml:space="preserve">ARTICOLUL </w:t>
      </w:r>
      <w:r>
        <w:rPr>
          <w:b/>
          <w:sz w:val="24"/>
          <w:szCs w:val="24"/>
        </w:rPr>
        <w:t>6</w:t>
      </w:r>
      <w:r w:rsidRPr="00AD1934">
        <w:rPr>
          <w:b/>
          <w:sz w:val="24"/>
          <w:szCs w:val="24"/>
        </w:rPr>
        <w:t xml:space="preserve"> – </w:t>
      </w:r>
      <w:r>
        <w:rPr>
          <w:b/>
          <w:sz w:val="24"/>
          <w:szCs w:val="24"/>
        </w:rPr>
        <w:t>Amplasarea față de aliniament</w:t>
      </w:r>
    </w:p>
    <w:p w:rsidR="005D325C" w:rsidRPr="005D325C" w:rsidRDefault="005D325C" w:rsidP="005D325C">
      <w:pPr>
        <w:tabs>
          <w:tab w:val="left" w:pos="0"/>
        </w:tabs>
        <w:spacing w:after="0"/>
        <w:rPr>
          <w:sz w:val="24"/>
          <w:szCs w:val="24"/>
        </w:rPr>
      </w:pPr>
      <w:r w:rsidRPr="005D325C">
        <w:rPr>
          <w:sz w:val="24"/>
          <w:szCs w:val="24"/>
        </w:rPr>
        <w:t>- construcţiile se vor amplasa retrase conform planşei de reglementă</w:t>
      </w:r>
      <w:r>
        <w:rPr>
          <w:sz w:val="24"/>
          <w:szCs w:val="24"/>
        </w:rPr>
        <w:t>ri;</w:t>
      </w:r>
    </w:p>
    <w:p w:rsidR="005D325C" w:rsidRDefault="005D325C" w:rsidP="005D325C">
      <w:pPr>
        <w:tabs>
          <w:tab w:val="left" w:pos="0"/>
        </w:tabs>
        <w:spacing w:after="0"/>
        <w:rPr>
          <w:sz w:val="24"/>
          <w:szCs w:val="24"/>
        </w:rPr>
      </w:pPr>
      <w:r w:rsidRPr="005D325C">
        <w:rPr>
          <w:sz w:val="24"/>
          <w:szCs w:val="24"/>
        </w:rPr>
        <w:t xml:space="preserve">- în fâşia </w:t>
      </w:r>
      <w:r>
        <w:rPr>
          <w:sz w:val="24"/>
          <w:szCs w:val="24"/>
        </w:rPr>
        <w:t xml:space="preserve">”non aedificandi” </w:t>
      </w:r>
      <w:r w:rsidRPr="005D325C">
        <w:rPr>
          <w:sz w:val="24"/>
          <w:szCs w:val="24"/>
        </w:rPr>
        <w:t>dintre aliniament şi linia de retragere a alinierii clădirilor nu se mai</w:t>
      </w:r>
      <w:r>
        <w:rPr>
          <w:sz w:val="24"/>
          <w:szCs w:val="24"/>
        </w:rPr>
        <w:t xml:space="preserve"> </w:t>
      </w:r>
      <w:r w:rsidRPr="005D325C">
        <w:rPr>
          <w:sz w:val="24"/>
          <w:szCs w:val="24"/>
        </w:rPr>
        <w:t>permite nici o construcţie cu excepţia împrejmuirilor, aleilor de acces şi platformelor de</w:t>
      </w:r>
      <w:r>
        <w:rPr>
          <w:sz w:val="24"/>
          <w:szCs w:val="24"/>
        </w:rPr>
        <w:t xml:space="preserve"> </w:t>
      </w:r>
      <w:r w:rsidRPr="005D325C">
        <w:rPr>
          <w:sz w:val="24"/>
          <w:szCs w:val="24"/>
        </w:rPr>
        <w:t>maxim 0,40 metri înălţime faţă de cota terenului anterioară lucrărilor de terasament.</w:t>
      </w:r>
    </w:p>
    <w:p w:rsidR="00BA47DC" w:rsidRPr="005D325C" w:rsidRDefault="00BA47DC" w:rsidP="005D325C">
      <w:pPr>
        <w:tabs>
          <w:tab w:val="left" w:pos="0"/>
        </w:tabs>
        <w:spacing w:after="0"/>
        <w:rPr>
          <w:sz w:val="24"/>
          <w:szCs w:val="24"/>
        </w:rPr>
      </w:pPr>
    </w:p>
    <w:p w:rsidR="005D325C" w:rsidRDefault="005D325C" w:rsidP="005D325C">
      <w:pPr>
        <w:tabs>
          <w:tab w:val="left" w:pos="0"/>
        </w:tabs>
        <w:spacing w:after="0"/>
        <w:rPr>
          <w:b/>
          <w:sz w:val="24"/>
          <w:szCs w:val="24"/>
        </w:rPr>
      </w:pPr>
      <w:r w:rsidRPr="00AD1934">
        <w:rPr>
          <w:b/>
          <w:sz w:val="24"/>
          <w:szCs w:val="24"/>
        </w:rPr>
        <w:lastRenderedPageBreak/>
        <w:t xml:space="preserve">ARTICOLUL </w:t>
      </w:r>
      <w:r>
        <w:rPr>
          <w:b/>
          <w:sz w:val="24"/>
          <w:szCs w:val="24"/>
        </w:rPr>
        <w:t xml:space="preserve">7 </w:t>
      </w:r>
      <w:r w:rsidRPr="00AD1934">
        <w:rPr>
          <w:b/>
          <w:sz w:val="24"/>
          <w:szCs w:val="24"/>
        </w:rPr>
        <w:t xml:space="preserve">– </w:t>
      </w:r>
      <w:r>
        <w:rPr>
          <w:b/>
          <w:sz w:val="24"/>
          <w:szCs w:val="24"/>
        </w:rPr>
        <w:t>Amplasarea în interiorul parcelei</w:t>
      </w:r>
    </w:p>
    <w:p w:rsidR="005D325C" w:rsidRPr="005D325C" w:rsidRDefault="005D325C" w:rsidP="00BA47DC">
      <w:pPr>
        <w:tabs>
          <w:tab w:val="left" w:pos="0"/>
        </w:tabs>
        <w:spacing w:after="0"/>
        <w:jc w:val="both"/>
        <w:rPr>
          <w:sz w:val="24"/>
          <w:szCs w:val="24"/>
        </w:rPr>
      </w:pPr>
      <w:r w:rsidRPr="005D325C">
        <w:rPr>
          <w:sz w:val="24"/>
          <w:szCs w:val="24"/>
        </w:rPr>
        <w:t>- construcţiile se vor amplasa de regulă izolat. Acestea se vor retrage faţă de limitele</w:t>
      </w:r>
      <w:r>
        <w:rPr>
          <w:sz w:val="24"/>
          <w:szCs w:val="24"/>
        </w:rPr>
        <w:t xml:space="preserve"> </w:t>
      </w:r>
      <w:r w:rsidRPr="005D325C">
        <w:rPr>
          <w:sz w:val="24"/>
          <w:szCs w:val="24"/>
        </w:rPr>
        <w:t>parcelelor conform planşei de reglementări.</w:t>
      </w:r>
    </w:p>
    <w:p w:rsidR="005D325C" w:rsidRPr="005D325C" w:rsidRDefault="005D325C" w:rsidP="00BA47DC">
      <w:pPr>
        <w:tabs>
          <w:tab w:val="left" w:pos="0"/>
        </w:tabs>
        <w:spacing w:after="0"/>
        <w:jc w:val="both"/>
        <w:rPr>
          <w:sz w:val="24"/>
          <w:szCs w:val="24"/>
        </w:rPr>
      </w:pPr>
      <w:r w:rsidRPr="005D325C">
        <w:rPr>
          <w:sz w:val="24"/>
          <w:szCs w:val="24"/>
        </w:rPr>
        <w:t>- Distanţa dintre construcţiile de pe parcele învecinate va fi de minim înălţimea celei mai</w:t>
      </w:r>
      <w:r>
        <w:rPr>
          <w:sz w:val="24"/>
          <w:szCs w:val="24"/>
        </w:rPr>
        <w:t xml:space="preserve"> </w:t>
      </w:r>
      <w:r w:rsidRPr="005D325C">
        <w:rPr>
          <w:sz w:val="24"/>
          <w:szCs w:val="24"/>
        </w:rPr>
        <w:t>înalte dintre ele, cu respectarea concomitentă a retragerii minime faţă de limita de</w:t>
      </w:r>
      <w:r w:rsidR="00D8142F">
        <w:rPr>
          <w:sz w:val="24"/>
          <w:szCs w:val="24"/>
        </w:rPr>
        <w:t xml:space="preserve"> </w:t>
      </w:r>
      <w:r w:rsidRPr="005D325C">
        <w:rPr>
          <w:sz w:val="24"/>
          <w:szCs w:val="24"/>
        </w:rPr>
        <w:t>proprietate, prevăzută în planşa de reglementări.</w:t>
      </w:r>
    </w:p>
    <w:p w:rsidR="005D325C" w:rsidRDefault="005D325C" w:rsidP="00BA47DC">
      <w:pPr>
        <w:tabs>
          <w:tab w:val="left" w:pos="0"/>
        </w:tabs>
        <w:spacing w:after="0"/>
        <w:jc w:val="both"/>
        <w:rPr>
          <w:sz w:val="24"/>
          <w:szCs w:val="24"/>
        </w:rPr>
      </w:pPr>
      <w:r w:rsidRPr="005D325C">
        <w:rPr>
          <w:sz w:val="24"/>
          <w:szCs w:val="24"/>
        </w:rPr>
        <w:t>- în cazul în care unul sau mai mulţi proprietari doresc autorizarea concomitentă a două</w:t>
      </w:r>
      <w:r w:rsidR="00D8142F">
        <w:rPr>
          <w:sz w:val="24"/>
          <w:szCs w:val="24"/>
        </w:rPr>
        <w:t xml:space="preserve"> </w:t>
      </w:r>
      <w:r w:rsidRPr="005D325C">
        <w:rPr>
          <w:sz w:val="24"/>
          <w:szCs w:val="24"/>
        </w:rPr>
        <w:t>locuinţe, pe două terenuri adiacente, în regim de construire cuplat aceasta se poate face</w:t>
      </w:r>
      <w:r w:rsidR="00D8142F">
        <w:rPr>
          <w:sz w:val="24"/>
          <w:szCs w:val="24"/>
        </w:rPr>
        <w:t xml:space="preserve"> </w:t>
      </w:r>
      <w:r w:rsidRPr="005D325C">
        <w:rPr>
          <w:sz w:val="24"/>
          <w:szCs w:val="24"/>
        </w:rPr>
        <w:t>cu respectare</w:t>
      </w:r>
      <w:r w:rsidR="00D8142F">
        <w:rPr>
          <w:sz w:val="24"/>
          <w:szCs w:val="24"/>
        </w:rPr>
        <w:t xml:space="preserve">a unei retrageri </w:t>
      </w:r>
      <w:r w:rsidRPr="005D325C">
        <w:rPr>
          <w:sz w:val="24"/>
          <w:szCs w:val="24"/>
        </w:rPr>
        <w:t>minime faţă de cealaltă latură a terenurilor de jumătate din</w:t>
      </w:r>
      <w:r w:rsidR="00D8142F">
        <w:rPr>
          <w:sz w:val="24"/>
          <w:szCs w:val="24"/>
        </w:rPr>
        <w:t xml:space="preserve"> </w:t>
      </w:r>
      <w:r w:rsidRPr="005D325C">
        <w:rPr>
          <w:sz w:val="24"/>
          <w:szCs w:val="24"/>
        </w:rPr>
        <w:t>înălţimea la cornişă, dar nu mai puţin de 3,0m.</w:t>
      </w:r>
    </w:p>
    <w:p w:rsidR="00D8142F" w:rsidRPr="00D8142F" w:rsidRDefault="00D8142F" w:rsidP="00BA47DC">
      <w:pPr>
        <w:tabs>
          <w:tab w:val="left" w:pos="0"/>
        </w:tabs>
        <w:spacing w:after="0"/>
        <w:jc w:val="both"/>
        <w:rPr>
          <w:sz w:val="24"/>
          <w:szCs w:val="24"/>
        </w:rPr>
      </w:pPr>
      <w:r w:rsidRPr="00D8142F">
        <w:rPr>
          <w:sz w:val="24"/>
          <w:szCs w:val="24"/>
        </w:rPr>
        <w:t>- anexele gospodăreşti ale locuinţelor/unităţilor de cazare se pot amplasa cu o retragere</w:t>
      </w:r>
      <w:r>
        <w:rPr>
          <w:sz w:val="24"/>
          <w:szCs w:val="24"/>
        </w:rPr>
        <w:t xml:space="preserve"> </w:t>
      </w:r>
      <w:r w:rsidRPr="00D8142F">
        <w:rPr>
          <w:sz w:val="24"/>
          <w:szCs w:val="24"/>
        </w:rPr>
        <w:t>conform Codului Civil, faţă de limitele laterale şi posterioare, cu condiţia respectării normelor</w:t>
      </w:r>
      <w:r>
        <w:rPr>
          <w:sz w:val="24"/>
          <w:szCs w:val="24"/>
        </w:rPr>
        <w:t xml:space="preserve"> </w:t>
      </w:r>
      <w:r w:rsidRPr="00D8142F">
        <w:rPr>
          <w:sz w:val="24"/>
          <w:szCs w:val="24"/>
        </w:rPr>
        <w:t>sanitare.</w:t>
      </w:r>
    </w:p>
    <w:p w:rsidR="00D8142F" w:rsidRPr="00D8142F" w:rsidRDefault="00D8142F" w:rsidP="00BA47DC">
      <w:pPr>
        <w:tabs>
          <w:tab w:val="left" w:pos="0"/>
        </w:tabs>
        <w:spacing w:after="0"/>
        <w:jc w:val="both"/>
        <w:rPr>
          <w:sz w:val="24"/>
          <w:szCs w:val="24"/>
        </w:rPr>
      </w:pPr>
      <w:r w:rsidRPr="00D8142F">
        <w:rPr>
          <w:sz w:val="24"/>
          <w:szCs w:val="24"/>
        </w:rPr>
        <w:t>- distanţa minimă dintre clădirile principale de pe aceeaşi parcela va fi egală cu înălţimea la</w:t>
      </w:r>
      <w:r>
        <w:rPr>
          <w:sz w:val="24"/>
          <w:szCs w:val="24"/>
        </w:rPr>
        <w:t xml:space="preserve"> </w:t>
      </w:r>
      <w:r w:rsidRPr="00D8142F">
        <w:rPr>
          <w:sz w:val="24"/>
          <w:szCs w:val="24"/>
        </w:rPr>
        <w:t>cornişă a clădirii celei mai înalte pentru faţadele cu camere locuibile; distanţa se poate</w:t>
      </w:r>
      <w:r>
        <w:rPr>
          <w:sz w:val="24"/>
          <w:szCs w:val="24"/>
        </w:rPr>
        <w:t xml:space="preserve"> </w:t>
      </w:r>
      <w:r w:rsidRPr="00D8142F">
        <w:rPr>
          <w:sz w:val="24"/>
          <w:szCs w:val="24"/>
        </w:rPr>
        <w:t>reduce la jumătate, dar nu la mai puţin de 3,0m, dacă fronturile opuse nu au camere de</w:t>
      </w:r>
      <w:r>
        <w:rPr>
          <w:sz w:val="24"/>
          <w:szCs w:val="24"/>
        </w:rPr>
        <w:t xml:space="preserve"> </w:t>
      </w:r>
      <w:r w:rsidRPr="00D8142F">
        <w:rPr>
          <w:sz w:val="24"/>
          <w:szCs w:val="24"/>
        </w:rPr>
        <w:t>locuit;</w:t>
      </w:r>
    </w:p>
    <w:p w:rsidR="00D8142F" w:rsidRDefault="00D8142F" w:rsidP="00BA47DC">
      <w:pPr>
        <w:tabs>
          <w:tab w:val="left" w:pos="0"/>
        </w:tabs>
        <w:spacing w:after="0"/>
        <w:jc w:val="both"/>
        <w:rPr>
          <w:sz w:val="24"/>
          <w:szCs w:val="24"/>
        </w:rPr>
      </w:pPr>
      <w:r w:rsidRPr="00D8142F">
        <w:rPr>
          <w:sz w:val="24"/>
          <w:szCs w:val="24"/>
        </w:rPr>
        <w:t>- anexele gospodăreşti, funcţie de specificul acestora se pot amplasa izolat sau cuplat cu o</w:t>
      </w:r>
      <w:r>
        <w:rPr>
          <w:sz w:val="24"/>
          <w:szCs w:val="24"/>
        </w:rPr>
        <w:t xml:space="preserve"> </w:t>
      </w:r>
      <w:r w:rsidRPr="00D8142F">
        <w:rPr>
          <w:sz w:val="24"/>
          <w:szCs w:val="24"/>
        </w:rPr>
        <w:t>construcţie principală, cu condiţia respectării prevederilor normelor sanitare şi a normelor de</w:t>
      </w:r>
      <w:r>
        <w:rPr>
          <w:sz w:val="24"/>
          <w:szCs w:val="24"/>
        </w:rPr>
        <w:t xml:space="preserve"> </w:t>
      </w:r>
      <w:r w:rsidRPr="00D8142F">
        <w:rPr>
          <w:sz w:val="24"/>
          <w:szCs w:val="24"/>
        </w:rPr>
        <w:t>prevenire a incendiilor.</w:t>
      </w:r>
    </w:p>
    <w:p w:rsidR="00D8142F" w:rsidRPr="005D325C" w:rsidRDefault="00D8142F" w:rsidP="00BA47DC">
      <w:pPr>
        <w:tabs>
          <w:tab w:val="left" w:pos="0"/>
        </w:tabs>
        <w:spacing w:after="0"/>
        <w:jc w:val="both"/>
        <w:rPr>
          <w:sz w:val="24"/>
          <w:szCs w:val="24"/>
        </w:rPr>
      </w:pPr>
    </w:p>
    <w:p w:rsidR="00D8142F" w:rsidRDefault="00D8142F" w:rsidP="00BA47DC">
      <w:pPr>
        <w:tabs>
          <w:tab w:val="left" w:pos="0"/>
        </w:tabs>
        <w:spacing w:after="0"/>
        <w:jc w:val="both"/>
        <w:rPr>
          <w:b/>
          <w:sz w:val="24"/>
          <w:szCs w:val="24"/>
        </w:rPr>
      </w:pPr>
      <w:r>
        <w:rPr>
          <w:b/>
          <w:sz w:val="24"/>
          <w:szCs w:val="24"/>
        </w:rPr>
        <w:t>Reguli cu privire la asigurarea acceselor obligatorii</w:t>
      </w:r>
    </w:p>
    <w:p w:rsidR="00D8142F" w:rsidRDefault="00D8142F" w:rsidP="00BA47DC">
      <w:pPr>
        <w:tabs>
          <w:tab w:val="left" w:pos="0"/>
        </w:tabs>
        <w:spacing w:after="0"/>
        <w:jc w:val="both"/>
        <w:rPr>
          <w:b/>
          <w:sz w:val="24"/>
          <w:szCs w:val="24"/>
        </w:rPr>
      </w:pPr>
      <w:r w:rsidRPr="00AD1934">
        <w:rPr>
          <w:b/>
          <w:sz w:val="24"/>
          <w:szCs w:val="24"/>
        </w:rPr>
        <w:t xml:space="preserve">ARTICOLUL </w:t>
      </w:r>
      <w:r>
        <w:rPr>
          <w:b/>
          <w:sz w:val="24"/>
          <w:szCs w:val="24"/>
        </w:rPr>
        <w:t xml:space="preserve">8 </w:t>
      </w:r>
      <w:r w:rsidRPr="00AD1934">
        <w:rPr>
          <w:b/>
          <w:sz w:val="24"/>
          <w:szCs w:val="24"/>
        </w:rPr>
        <w:t xml:space="preserve">– </w:t>
      </w:r>
      <w:r>
        <w:rPr>
          <w:b/>
          <w:sz w:val="24"/>
          <w:szCs w:val="24"/>
        </w:rPr>
        <w:t>Accese carosabile</w:t>
      </w:r>
    </w:p>
    <w:p w:rsidR="00D8142F" w:rsidRPr="0097738D" w:rsidRDefault="00D8142F" w:rsidP="00BA47DC">
      <w:pPr>
        <w:tabs>
          <w:tab w:val="left" w:pos="0"/>
        </w:tabs>
        <w:spacing w:after="0"/>
        <w:jc w:val="both"/>
        <w:rPr>
          <w:sz w:val="24"/>
          <w:szCs w:val="24"/>
        </w:rPr>
      </w:pPr>
      <w:r w:rsidRPr="0097738D">
        <w:rPr>
          <w:sz w:val="24"/>
          <w:szCs w:val="24"/>
        </w:rPr>
        <w:t xml:space="preserve">- accesul la lotul - drumul de incintă se va realiza din strada </w:t>
      </w:r>
      <w:r w:rsidR="00BA47DC">
        <w:rPr>
          <w:sz w:val="24"/>
          <w:szCs w:val="24"/>
        </w:rPr>
        <w:t>Libertatii</w:t>
      </w:r>
      <w:r w:rsidRPr="0097738D">
        <w:rPr>
          <w:sz w:val="24"/>
          <w:szCs w:val="24"/>
        </w:rPr>
        <w:t>.</w:t>
      </w:r>
    </w:p>
    <w:p w:rsidR="00D8142F" w:rsidRPr="0097738D" w:rsidRDefault="00D8142F" w:rsidP="00BA47DC">
      <w:pPr>
        <w:tabs>
          <w:tab w:val="left" w:pos="0"/>
        </w:tabs>
        <w:spacing w:after="0"/>
        <w:jc w:val="both"/>
        <w:rPr>
          <w:sz w:val="24"/>
          <w:szCs w:val="24"/>
        </w:rPr>
      </w:pPr>
      <w:r w:rsidRPr="0097738D">
        <w:rPr>
          <w:sz w:val="24"/>
          <w:szCs w:val="24"/>
        </w:rPr>
        <w:t>- parcarea se va asigura în interiorul parcelei, în afara circulaţiilor/drumurilor.</w:t>
      </w:r>
    </w:p>
    <w:p w:rsidR="00D8142F" w:rsidRPr="0097738D" w:rsidRDefault="00D8142F" w:rsidP="00BA47DC">
      <w:pPr>
        <w:tabs>
          <w:tab w:val="left" w:pos="0"/>
        </w:tabs>
        <w:spacing w:after="0"/>
        <w:jc w:val="both"/>
        <w:rPr>
          <w:sz w:val="24"/>
          <w:szCs w:val="24"/>
        </w:rPr>
      </w:pPr>
      <w:r w:rsidRPr="0097738D">
        <w:rPr>
          <w:sz w:val="24"/>
          <w:szCs w:val="24"/>
        </w:rPr>
        <w:t>- se vor separa accesele auto pentru locuinţe de cele pentru construcţiile cu altă funcţiune admisă amplasate pe aceeaşi parcelă (dotări complementare admise).</w:t>
      </w:r>
    </w:p>
    <w:p w:rsidR="00D8142F" w:rsidRPr="00D8142F" w:rsidRDefault="00D8142F" w:rsidP="00D8142F">
      <w:pPr>
        <w:autoSpaceDE w:val="0"/>
        <w:autoSpaceDN w:val="0"/>
        <w:adjustRightInd w:val="0"/>
        <w:spacing w:after="0" w:line="240" w:lineRule="auto"/>
        <w:rPr>
          <w:rFonts w:ascii="Tahoma" w:hAnsi="Tahoma" w:cs="Tahoma"/>
        </w:rPr>
      </w:pPr>
    </w:p>
    <w:p w:rsidR="00D8142F" w:rsidRDefault="00D8142F" w:rsidP="00D8142F">
      <w:pPr>
        <w:tabs>
          <w:tab w:val="left" w:pos="0"/>
        </w:tabs>
        <w:spacing w:after="0"/>
        <w:rPr>
          <w:b/>
          <w:sz w:val="24"/>
          <w:szCs w:val="24"/>
        </w:rPr>
      </w:pPr>
      <w:r w:rsidRPr="00AD1934">
        <w:rPr>
          <w:b/>
          <w:sz w:val="24"/>
          <w:szCs w:val="24"/>
        </w:rPr>
        <w:t xml:space="preserve">ARTICOLUL </w:t>
      </w:r>
      <w:r>
        <w:rPr>
          <w:b/>
          <w:sz w:val="24"/>
          <w:szCs w:val="24"/>
        </w:rPr>
        <w:t xml:space="preserve">9 </w:t>
      </w:r>
      <w:r w:rsidRPr="00AD1934">
        <w:rPr>
          <w:b/>
          <w:sz w:val="24"/>
          <w:szCs w:val="24"/>
        </w:rPr>
        <w:t xml:space="preserve">– </w:t>
      </w:r>
      <w:r>
        <w:rPr>
          <w:b/>
          <w:sz w:val="24"/>
          <w:szCs w:val="24"/>
        </w:rPr>
        <w:t>Accese pietonale</w:t>
      </w:r>
    </w:p>
    <w:p w:rsidR="00D8142F" w:rsidRPr="0097738D" w:rsidRDefault="00D8142F" w:rsidP="00BA47DC">
      <w:pPr>
        <w:tabs>
          <w:tab w:val="left" w:pos="0"/>
        </w:tabs>
        <w:spacing w:after="0"/>
        <w:jc w:val="both"/>
        <w:rPr>
          <w:sz w:val="24"/>
          <w:szCs w:val="24"/>
        </w:rPr>
      </w:pPr>
      <w:r w:rsidRPr="0097738D">
        <w:rPr>
          <w:sz w:val="24"/>
          <w:szCs w:val="24"/>
        </w:rPr>
        <w:t>- accesele pietonale – trotuarele se vor asigura de-a lungul drumului de incintă, conform profilelor de drum;</w:t>
      </w:r>
    </w:p>
    <w:p w:rsidR="00D8142F" w:rsidRPr="0097738D" w:rsidRDefault="00D8142F" w:rsidP="00BA47DC">
      <w:pPr>
        <w:tabs>
          <w:tab w:val="left" w:pos="0"/>
        </w:tabs>
        <w:spacing w:after="0"/>
        <w:jc w:val="both"/>
        <w:rPr>
          <w:sz w:val="24"/>
          <w:szCs w:val="24"/>
        </w:rPr>
      </w:pPr>
      <w:r w:rsidRPr="0097738D">
        <w:rPr>
          <w:sz w:val="24"/>
          <w:szCs w:val="24"/>
        </w:rPr>
        <w:t>- se vor asigura alei pietonale la incintă şi trotuare de gardă funcţie de destinaţia construcţiilor.</w:t>
      </w:r>
    </w:p>
    <w:p w:rsidR="00D8142F" w:rsidRDefault="00D8142F" w:rsidP="00BA47DC">
      <w:pPr>
        <w:autoSpaceDE w:val="0"/>
        <w:autoSpaceDN w:val="0"/>
        <w:adjustRightInd w:val="0"/>
        <w:spacing w:after="0" w:line="240" w:lineRule="auto"/>
        <w:jc w:val="both"/>
        <w:rPr>
          <w:rFonts w:ascii="Tahoma" w:hAnsi="Tahoma" w:cs="Tahoma"/>
        </w:rPr>
      </w:pPr>
    </w:p>
    <w:p w:rsidR="00D8142F" w:rsidRDefault="00D8142F" w:rsidP="00BA47DC">
      <w:pPr>
        <w:tabs>
          <w:tab w:val="left" w:pos="0"/>
        </w:tabs>
        <w:spacing w:after="0"/>
        <w:jc w:val="both"/>
        <w:rPr>
          <w:b/>
          <w:sz w:val="24"/>
          <w:szCs w:val="24"/>
        </w:rPr>
      </w:pPr>
      <w:r>
        <w:rPr>
          <w:b/>
          <w:sz w:val="24"/>
          <w:szCs w:val="24"/>
        </w:rPr>
        <w:t xml:space="preserve">Reguli cu privire la </w:t>
      </w:r>
      <w:r w:rsidR="002523AE">
        <w:rPr>
          <w:b/>
          <w:sz w:val="24"/>
          <w:szCs w:val="24"/>
        </w:rPr>
        <w:t>echiparea tehnico – edilitar</w:t>
      </w:r>
      <w:r w:rsidR="002843AE">
        <w:rPr>
          <w:b/>
          <w:sz w:val="24"/>
          <w:szCs w:val="24"/>
        </w:rPr>
        <w:t>ă</w:t>
      </w:r>
    </w:p>
    <w:p w:rsidR="00BA47DC" w:rsidRDefault="00BA47DC" w:rsidP="00BA47DC">
      <w:pPr>
        <w:tabs>
          <w:tab w:val="left" w:pos="0"/>
        </w:tabs>
        <w:spacing w:after="0"/>
        <w:jc w:val="both"/>
        <w:rPr>
          <w:b/>
          <w:sz w:val="24"/>
          <w:szCs w:val="24"/>
        </w:rPr>
      </w:pPr>
    </w:p>
    <w:p w:rsidR="002523AE" w:rsidRDefault="002523AE" w:rsidP="00BA47DC">
      <w:pPr>
        <w:tabs>
          <w:tab w:val="left" w:pos="0"/>
        </w:tabs>
        <w:spacing w:after="0"/>
        <w:jc w:val="both"/>
        <w:rPr>
          <w:b/>
          <w:sz w:val="24"/>
          <w:szCs w:val="24"/>
        </w:rPr>
      </w:pPr>
      <w:r w:rsidRPr="00AD1934">
        <w:rPr>
          <w:b/>
          <w:sz w:val="24"/>
          <w:szCs w:val="24"/>
        </w:rPr>
        <w:t xml:space="preserve">ARTICOLUL </w:t>
      </w:r>
      <w:r>
        <w:rPr>
          <w:b/>
          <w:sz w:val="24"/>
          <w:szCs w:val="24"/>
        </w:rPr>
        <w:t xml:space="preserve">10  </w:t>
      </w:r>
      <w:r w:rsidRPr="00AD1934">
        <w:rPr>
          <w:b/>
          <w:sz w:val="24"/>
          <w:szCs w:val="24"/>
        </w:rPr>
        <w:t xml:space="preserve">– </w:t>
      </w:r>
      <w:r>
        <w:rPr>
          <w:b/>
          <w:sz w:val="24"/>
          <w:szCs w:val="24"/>
        </w:rPr>
        <w:t>Racordarea la rețelele publice existente</w:t>
      </w:r>
    </w:p>
    <w:p w:rsidR="002523AE" w:rsidRPr="0097738D" w:rsidRDefault="002523AE" w:rsidP="00BA47DC">
      <w:pPr>
        <w:tabs>
          <w:tab w:val="left" w:pos="0"/>
        </w:tabs>
        <w:spacing w:after="0"/>
        <w:jc w:val="both"/>
        <w:rPr>
          <w:sz w:val="24"/>
          <w:szCs w:val="24"/>
        </w:rPr>
      </w:pPr>
      <w:r w:rsidRPr="0097738D">
        <w:rPr>
          <w:sz w:val="24"/>
          <w:szCs w:val="24"/>
        </w:rPr>
        <w:t>- toate clădirile vor fi racordate la reţelele tehnico-edilitare publice existente;</w:t>
      </w:r>
    </w:p>
    <w:p w:rsidR="002523AE" w:rsidRPr="0097738D" w:rsidRDefault="002523AE" w:rsidP="00BA47DC">
      <w:pPr>
        <w:tabs>
          <w:tab w:val="left" w:pos="0"/>
        </w:tabs>
        <w:spacing w:after="0"/>
        <w:jc w:val="both"/>
        <w:rPr>
          <w:sz w:val="24"/>
          <w:szCs w:val="24"/>
        </w:rPr>
      </w:pPr>
      <w:r w:rsidRPr="0097738D">
        <w:rPr>
          <w:sz w:val="24"/>
          <w:szCs w:val="24"/>
        </w:rPr>
        <w:t>- lucrările de racordare şi de branşare la reţeaua edilitară publică se suportă în întregime de investitor sau de beneficiar;</w:t>
      </w:r>
    </w:p>
    <w:p w:rsidR="002523AE" w:rsidRPr="0097738D" w:rsidRDefault="002523AE" w:rsidP="00BA47DC">
      <w:pPr>
        <w:tabs>
          <w:tab w:val="left" w:pos="0"/>
        </w:tabs>
        <w:spacing w:after="0"/>
        <w:jc w:val="both"/>
        <w:rPr>
          <w:sz w:val="24"/>
          <w:szCs w:val="24"/>
        </w:rPr>
      </w:pPr>
      <w:r w:rsidRPr="0097738D">
        <w:rPr>
          <w:sz w:val="24"/>
          <w:szCs w:val="24"/>
        </w:rPr>
        <w:t>- racordarea burlanelor la canalizarea pluvială sau la sanţurile de colectare a apelor pluviale este obligatoriu să fie făcută pe sub trotuare (acolo unde acestea există) pentru a se evita producerea gheţii;</w:t>
      </w:r>
    </w:p>
    <w:p w:rsidR="00BA47DC" w:rsidRDefault="00BA47DC" w:rsidP="002523AE">
      <w:pPr>
        <w:tabs>
          <w:tab w:val="left" w:pos="0"/>
        </w:tabs>
        <w:spacing w:after="0"/>
        <w:rPr>
          <w:b/>
          <w:sz w:val="24"/>
          <w:szCs w:val="24"/>
        </w:rPr>
      </w:pPr>
    </w:p>
    <w:p w:rsidR="00BA47DC" w:rsidRDefault="00BA47DC" w:rsidP="002523AE">
      <w:pPr>
        <w:tabs>
          <w:tab w:val="left" w:pos="0"/>
        </w:tabs>
        <w:spacing w:after="0"/>
        <w:rPr>
          <w:b/>
          <w:sz w:val="24"/>
          <w:szCs w:val="24"/>
        </w:rPr>
      </w:pPr>
    </w:p>
    <w:p w:rsidR="00BA47DC" w:rsidRDefault="00BA47DC" w:rsidP="002523AE">
      <w:pPr>
        <w:tabs>
          <w:tab w:val="left" w:pos="0"/>
        </w:tabs>
        <w:spacing w:after="0"/>
        <w:rPr>
          <w:b/>
          <w:sz w:val="24"/>
          <w:szCs w:val="24"/>
        </w:rPr>
      </w:pPr>
    </w:p>
    <w:p w:rsidR="002523AE" w:rsidRDefault="002523AE" w:rsidP="002523AE">
      <w:pPr>
        <w:tabs>
          <w:tab w:val="left" w:pos="0"/>
        </w:tabs>
        <w:spacing w:after="0"/>
        <w:rPr>
          <w:b/>
          <w:sz w:val="24"/>
          <w:szCs w:val="24"/>
        </w:rPr>
      </w:pPr>
      <w:r w:rsidRPr="00AD1934">
        <w:rPr>
          <w:b/>
          <w:sz w:val="24"/>
          <w:szCs w:val="24"/>
        </w:rPr>
        <w:t xml:space="preserve">ARTICOLUL </w:t>
      </w:r>
      <w:r>
        <w:rPr>
          <w:b/>
          <w:sz w:val="24"/>
          <w:szCs w:val="24"/>
        </w:rPr>
        <w:t xml:space="preserve">11  </w:t>
      </w:r>
      <w:r w:rsidRPr="00AD1934">
        <w:rPr>
          <w:b/>
          <w:sz w:val="24"/>
          <w:szCs w:val="24"/>
        </w:rPr>
        <w:t xml:space="preserve">– </w:t>
      </w:r>
      <w:r>
        <w:rPr>
          <w:b/>
          <w:sz w:val="24"/>
          <w:szCs w:val="24"/>
        </w:rPr>
        <w:t>Realizarea de rețele edilitare</w:t>
      </w:r>
    </w:p>
    <w:p w:rsidR="002523AE" w:rsidRPr="0097738D" w:rsidRDefault="002523AE" w:rsidP="00BA47DC">
      <w:pPr>
        <w:tabs>
          <w:tab w:val="left" w:pos="0"/>
        </w:tabs>
        <w:spacing w:after="0"/>
        <w:jc w:val="both"/>
        <w:rPr>
          <w:sz w:val="24"/>
          <w:szCs w:val="24"/>
        </w:rPr>
      </w:pPr>
      <w:r w:rsidRPr="0097738D">
        <w:rPr>
          <w:sz w:val="24"/>
          <w:szCs w:val="24"/>
        </w:rPr>
        <w:t>- Extinderile de reţele sau măririle de capacitate a reţelelor edilitare publice se realizează de către investitor sau beneficiar, parţial sau în întregime, după caz, în condiţiile contractelor încheiate cu consiliile locale.</w:t>
      </w:r>
    </w:p>
    <w:p w:rsidR="002523AE" w:rsidRPr="0097738D" w:rsidRDefault="002523AE" w:rsidP="00BA47DC">
      <w:pPr>
        <w:tabs>
          <w:tab w:val="left" w:pos="0"/>
        </w:tabs>
        <w:spacing w:after="0"/>
        <w:jc w:val="both"/>
        <w:rPr>
          <w:sz w:val="24"/>
          <w:szCs w:val="24"/>
        </w:rPr>
      </w:pPr>
      <w:r w:rsidRPr="0097738D">
        <w:rPr>
          <w:sz w:val="24"/>
          <w:szCs w:val="24"/>
        </w:rPr>
        <w:t>- În vederea păstrării caracterului specific al spaţiului construit se interzice montarea supraterană, a echipamentelor tehnice care fac parte din sistemele de alimentare cu apă, energie electrică, telecomunicaţii şi altele de această natură. Se vor respecta reglementările tehnice aplicabile şi condiţiile tehnice standardizate în vigoare privind amplasarea în localităţi a reţelelor edilitare subterane.</w:t>
      </w:r>
    </w:p>
    <w:p w:rsidR="002523AE" w:rsidRPr="0097738D" w:rsidRDefault="002523AE" w:rsidP="00BA47DC">
      <w:pPr>
        <w:tabs>
          <w:tab w:val="left" w:pos="0"/>
        </w:tabs>
        <w:spacing w:after="0"/>
        <w:jc w:val="both"/>
        <w:rPr>
          <w:sz w:val="24"/>
          <w:szCs w:val="24"/>
        </w:rPr>
      </w:pPr>
      <w:r w:rsidRPr="0097738D">
        <w:rPr>
          <w:sz w:val="24"/>
          <w:szCs w:val="24"/>
        </w:rPr>
        <w:t>- Montarea echipamentelor tehnice se execută în varianta de amplasare subterană ori, după caz, în incinte sau în nişele construcţiilor, cu acordul prealabil al proprietarilor incintelor/construcţiilor şi fără afectarea circulaţiei publice.</w:t>
      </w:r>
    </w:p>
    <w:p w:rsidR="002523AE" w:rsidRPr="0097738D" w:rsidRDefault="002523AE" w:rsidP="00BA47DC">
      <w:pPr>
        <w:tabs>
          <w:tab w:val="left" w:pos="0"/>
        </w:tabs>
        <w:spacing w:after="0"/>
        <w:jc w:val="both"/>
        <w:rPr>
          <w:sz w:val="24"/>
          <w:szCs w:val="24"/>
        </w:rPr>
      </w:pPr>
      <w:r w:rsidRPr="0097738D">
        <w:rPr>
          <w:sz w:val="24"/>
          <w:szCs w:val="24"/>
        </w:rPr>
        <w:t>- Se interzice amplasarea reţelelor edilitare pe stâlpi de iluminat public şi de distribuţie a curentului electric, pe plantaţii de aliniament, pe elemente de faţadă ale imobilelor ori pe alte elemente/structuri de această natură.</w:t>
      </w:r>
    </w:p>
    <w:p w:rsidR="002523AE" w:rsidRDefault="002523AE" w:rsidP="00BA47DC">
      <w:pPr>
        <w:tabs>
          <w:tab w:val="left" w:pos="0"/>
        </w:tabs>
        <w:spacing w:after="0"/>
        <w:jc w:val="both"/>
        <w:rPr>
          <w:b/>
          <w:sz w:val="24"/>
          <w:szCs w:val="24"/>
        </w:rPr>
      </w:pPr>
      <w:r w:rsidRPr="00AD1934">
        <w:rPr>
          <w:b/>
          <w:sz w:val="24"/>
          <w:szCs w:val="24"/>
        </w:rPr>
        <w:t xml:space="preserve">ARTICOLUL </w:t>
      </w:r>
      <w:r>
        <w:rPr>
          <w:b/>
          <w:sz w:val="24"/>
          <w:szCs w:val="24"/>
        </w:rPr>
        <w:t xml:space="preserve">12  </w:t>
      </w:r>
      <w:r w:rsidRPr="00AD1934">
        <w:rPr>
          <w:b/>
          <w:sz w:val="24"/>
          <w:szCs w:val="24"/>
        </w:rPr>
        <w:t xml:space="preserve">– </w:t>
      </w:r>
      <w:r>
        <w:rPr>
          <w:b/>
          <w:sz w:val="24"/>
          <w:szCs w:val="24"/>
        </w:rPr>
        <w:t>Proprietatea publică asupra rețelelor edilitare</w:t>
      </w:r>
    </w:p>
    <w:p w:rsidR="002523AE" w:rsidRPr="0097738D" w:rsidRDefault="002523AE" w:rsidP="00BA47DC">
      <w:pPr>
        <w:tabs>
          <w:tab w:val="left" w:pos="0"/>
        </w:tabs>
        <w:spacing w:after="0"/>
        <w:jc w:val="both"/>
        <w:rPr>
          <w:sz w:val="24"/>
          <w:szCs w:val="24"/>
        </w:rPr>
      </w:pPr>
      <w:r w:rsidRPr="0097738D">
        <w:rPr>
          <w:sz w:val="24"/>
          <w:szCs w:val="24"/>
        </w:rPr>
        <w:t xml:space="preserve">- Reţelele de alimentare cu apă, energie electrică, telecomunicaţii, canalizare şi alte utilităţi aflate în serviciul public, amplasate pe drumul public de servitute sunt domeniu public al </w:t>
      </w:r>
      <w:r w:rsidR="00BA47DC">
        <w:rPr>
          <w:sz w:val="24"/>
          <w:szCs w:val="24"/>
        </w:rPr>
        <w:t>orasului Pucioasa</w:t>
      </w:r>
      <w:r w:rsidRPr="0097738D">
        <w:rPr>
          <w:sz w:val="24"/>
          <w:szCs w:val="24"/>
        </w:rPr>
        <w:t xml:space="preserve"> sau judeţului Dâmboviţa, după caz.</w:t>
      </w:r>
    </w:p>
    <w:p w:rsidR="002523AE" w:rsidRPr="0097738D" w:rsidRDefault="002523AE" w:rsidP="00BA47DC">
      <w:pPr>
        <w:tabs>
          <w:tab w:val="left" w:pos="0"/>
        </w:tabs>
        <w:spacing w:after="0"/>
        <w:jc w:val="both"/>
        <w:rPr>
          <w:sz w:val="24"/>
          <w:szCs w:val="24"/>
        </w:rPr>
      </w:pPr>
      <w:r w:rsidRPr="0097738D">
        <w:rPr>
          <w:sz w:val="24"/>
          <w:szCs w:val="24"/>
        </w:rPr>
        <w:t>- Ulterior construirii de noi reţele şi a drumului de incintă, acestea pot trece în domeniul public pentru a fi exploatate/administrate de instituţii publice specializate sau pot rămâne</w:t>
      </w:r>
      <w:r w:rsidR="002843AE" w:rsidRPr="0097738D">
        <w:rPr>
          <w:sz w:val="24"/>
          <w:szCs w:val="24"/>
        </w:rPr>
        <w:t xml:space="preserve"> </w:t>
      </w:r>
      <w:r w:rsidRPr="0097738D">
        <w:rPr>
          <w:sz w:val="24"/>
          <w:szCs w:val="24"/>
        </w:rPr>
        <w:t>reţele şi drum privat în incintă.</w:t>
      </w:r>
    </w:p>
    <w:p w:rsidR="002843AE" w:rsidRPr="002523AE" w:rsidRDefault="002843AE" w:rsidP="00BA47DC">
      <w:pPr>
        <w:autoSpaceDE w:val="0"/>
        <w:autoSpaceDN w:val="0"/>
        <w:adjustRightInd w:val="0"/>
        <w:spacing w:after="0" w:line="240" w:lineRule="auto"/>
        <w:jc w:val="both"/>
        <w:rPr>
          <w:rFonts w:ascii="Tahoma" w:hAnsi="Tahoma" w:cs="Tahoma"/>
        </w:rPr>
      </w:pPr>
    </w:p>
    <w:p w:rsidR="002843AE" w:rsidRDefault="002843AE" w:rsidP="002843AE">
      <w:pPr>
        <w:tabs>
          <w:tab w:val="left" w:pos="0"/>
        </w:tabs>
        <w:spacing w:after="0"/>
        <w:rPr>
          <w:b/>
          <w:sz w:val="24"/>
          <w:szCs w:val="24"/>
        </w:rPr>
      </w:pPr>
      <w:r>
        <w:rPr>
          <w:b/>
          <w:sz w:val="24"/>
          <w:szCs w:val="24"/>
        </w:rPr>
        <w:t xml:space="preserve">Reguli cu privire la </w:t>
      </w:r>
      <w:r w:rsidR="009300AD">
        <w:rPr>
          <w:b/>
          <w:sz w:val="24"/>
          <w:szCs w:val="24"/>
        </w:rPr>
        <w:t xml:space="preserve">forma și dimensiunile terenului și construcțiilor </w:t>
      </w:r>
    </w:p>
    <w:p w:rsidR="009300AD" w:rsidRDefault="009300AD" w:rsidP="009300AD">
      <w:pPr>
        <w:tabs>
          <w:tab w:val="left" w:pos="0"/>
        </w:tabs>
        <w:spacing w:after="0"/>
        <w:rPr>
          <w:b/>
          <w:sz w:val="24"/>
          <w:szCs w:val="24"/>
        </w:rPr>
      </w:pPr>
      <w:r w:rsidRPr="00AD1934">
        <w:rPr>
          <w:b/>
          <w:sz w:val="24"/>
          <w:szCs w:val="24"/>
        </w:rPr>
        <w:t xml:space="preserve">ARTICOLUL </w:t>
      </w:r>
      <w:r>
        <w:rPr>
          <w:b/>
          <w:sz w:val="24"/>
          <w:szCs w:val="24"/>
        </w:rPr>
        <w:t xml:space="preserve">13  </w:t>
      </w:r>
      <w:r w:rsidRPr="00AD1934">
        <w:rPr>
          <w:b/>
          <w:sz w:val="24"/>
          <w:szCs w:val="24"/>
        </w:rPr>
        <w:t xml:space="preserve">– </w:t>
      </w:r>
    </w:p>
    <w:p w:rsidR="009300AD" w:rsidRDefault="009300AD" w:rsidP="009300AD">
      <w:pPr>
        <w:tabs>
          <w:tab w:val="left" w:pos="0"/>
        </w:tabs>
        <w:spacing w:after="0"/>
        <w:rPr>
          <w:b/>
          <w:sz w:val="24"/>
          <w:szCs w:val="24"/>
        </w:rPr>
      </w:pPr>
      <w:r>
        <w:rPr>
          <w:b/>
          <w:sz w:val="24"/>
          <w:szCs w:val="24"/>
        </w:rPr>
        <w:t xml:space="preserve">Caracteristici ale </w:t>
      </w:r>
      <w:r w:rsidR="00BA47DC">
        <w:rPr>
          <w:b/>
          <w:sz w:val="24"/>
          <w:szCs w:val="24"/>
        </w:rPr>
        <w:t>parcelei</w:t>
      </w:r>
      <w:r>
        <w:rPr>
          <w:b/>
          <w:sz w:val="24"/>
          <w:szCs w:val="24"/>
        </w:rPr>
        <w:t xml:space="preserve"> (suprafețe, forme, dimensiuni):</w:t>
      </w:r>
    </w:p>
    <w:p w:rsidR="009300AD" w:rsidRPr="0097738D" w:rsidRDefault="009300AD" w:rsidP="00BA47DC">
      <w:pPr>
        <w:tabs>
          <w:tab w:val="left" w:pos="0"/>
        </w:tabs>
        <w:spacing w:after="0"/>
        <w:rPr>
          <w:sz w:val="24"/>
          <w:szCs w:val="24"/>
        </w:rPr>
      </w:pPr>
      <w:r w:rsidRPr="0097738D">
        <w:rPr>
          <w:sz w:val="24"/>
          <w:szCs w:val="24"/>
        </w:rPr>
        <w:t xml:space="preserve">Se </w:t>
      </w:r>
      <w:r w:rsidR="00BA47DC">
        <w:rPr>
          <w:sz w:val="24"/>
          <w:szCs w:val="24"/>
        </w:rPr>
        <w:t>vor respecta caracteristicile existente ale parcelei</w:t>
      </w:r>
      <w:r w:rsidRPr="0097738D">
        <w:rPr>
          <w:sz w:val="24"/>
          <w:szCs w:val="24"/>
        </w:rPr>
        <w:t xml:space="preserve"> </w:t>
      </w:r>
    </w:p>
    <w:p w:rsidR="00A13076" w:rsidRDefault="00A13076" w:rsidP="00A13076">
      <w:pPr>
        <w:tabs>
          <w:tab w:val="left" w:pos="0"/>
        </w:tabs>
        <w:spacing w:after="0"/>
        <w:rPr>
          <w:b/>
          <w:sz w:val="24"/>
          <w:szCs w:val="24"/>
        </w:rPr>
      </w:pPr>
      <w:r w:rsidRPr="00AD1934">
        <w:rPr>
          <w:b/>
          <w:sz w:val="24"/>
          <w:szCs w:val="24"/>
        </w:rPr>
        <w:t xml:space="preserve">ARTICOLUL </w:t>
      </w:r>
      <w:r>
        <w:rPr>
          <w:b/>
          <w:sz w:val="24"/>
          <w:szCs w:val="24"/>
        </w:rPr>
        <w:t xml:space="preserve">14  </w:t>
      </w:r>
      <w:r w:rsidRPr="00AD1934">
        <w:rPr>
          <w:b/>
          <w:sz w:val="24"/>
          <w:szCs w:val="24"/>
        </w:rPr>
        <w:t xml:space="preserve">– </w:t>
      </w:r>
      <w:r>
        <w:rPr>
          <w:b/>
          <w:sz w:val="24"/>
          <w:szCs w:val="24"/>
        </w:rPr>
        <w:t>Înălțimea construcțiilor</w:t>
      </w:r>
    </w:p>
    <w:p w:rsidR="00A13076" w:rsidRPr="0097738D" w:rsidRDefault="00A13076" w:rsidP="0097738D">
      <w:pPr>
        <w:tabs>
          <w:tab w:val="left" w:pos="0"/>
        </w:tabs>
        <w:spacing w:after="0"/>
        <w:rPr>
          <w:sz w:val="24"/>
          <w:szCs w:val="24"/>
        </w:rPr>
      </w:pPr>
      <w:r w:rsidRPr="0097738D">
        <w:rPr>
          <w:sz w:val="24"/>
          <w:szCs w:val="24"/>
        </w:rPr>
        <w:t>- înălţimea maximă admisibilă la cornişă va fi de 10 m, iar panta maximă a acoperişului de</w:t>
      </w:r>
      <w:r w:rsidR="00DA13A3" w:rsidRPr="0097738D">
        <w:rPr>
          <w:sz w:val="24"/>
          <w:szCs w:val="24"/>
        </w:rPr>
        <w:t xml:space="preserve"> </w:t>
      </w:r>
      <w:r w:rsidRPr="0097738D">
        <w:rPr>
          <w:sz w:val="24"/>
          <w:szCs w:val="24"/>
        </w:rPr>
        <w:t>45</w:t>
      </w:r>
      <w:r w:rsidRPr="0097738D">
        <w:rPr>
          <w:rFonts w:hint="eastAsia"/>
          <w:sz w:val="24"/>
          <w:szCs w:val="24"/>
        </w:rPr>
        <w:t>˚</w:t>
      </w:r>
      <w:r w:rsidR="00DA13A3" w:rsidRPr="0097738D">
        <w:rPr>
          <w:sz w:val="24"/>
          <w:szCs w:val="24"/>
        </w:rPr>
        <w:t>.</w:t>
      </w:r>
    </w:p>
    <w:p w:rsidR="00A13076" w:rsidRPr="0097738D" w:rsidRDefault="00A13076" w:rsidP="0097738D">
      <w:pPr>
        <w:tabs>
          <w:tab w:val="left" w:pos="0"/>
        </w:tabs>
        <w:spacing w:after="0"/>
        <w:rPr>
          <w:sz w:val="24"/>
          <w:szCs w:val="24"/>
        </w:rPr>
      </w:pPr>
      <w:r w:rsidRPr="0097738D">
        <w:rPr>
          <w:sz w:val="24"/>
          <w:szCs w:val="24"/>
        </w:rPr>
        <w:t>- sunt admise subsoluri sau demisoluri cu condiţia respectării înălţimii maxim admise la</w:t>
      </w:r>
      <w:r w:rsidR="00DA13A3" w:rsidRPr="0097738D">
        <w:rPr>
          <w:sz w:val="24"/>
          <w:szCs w:val="24"/>
        </w:rPr>
        <w:t xml:space="preserve"> </w:t>
      </w:r>
      <w:r w:rsidRPr="0097738D">
        <w:rPr>
          <w:sz w:val="24"/>
          <w:szCs w:val="24"/>
        </w:rPr>
        <w:t>cornişă şi a POT şi CUT.</w:t>
      </w:r>
    </w:p>
    <w:p w:rsidR="00DA13A3" w:rsidRDefault="00DA13A3" w:rsidP="00DA13A3">
      <w:pPr>
        <w:tabs>
          <w:tab w:val="left" w:pos="0"/>
        </w:tabs>
        <w:spacing w:after="0"/>
        <w:rPr>
          <w:b/>
          <w:sz w:val="24"/>
          <w:szCs w:val="24"/>
        </w:rPr>
      </w:pPr>
      <w:r w:rsidRPr="00AD1934">
        <w:rPr>
          <w:b/>
          <w:sz w:val="24"/>
          <w:szCs w:val="24"/>
        </w:rPr>
        <w:t xml:space="preserve">ARTICOLUL </w:t>
      </w:r>
      <w:r>
        <w:rPr>
          <w:b/>
          <w:sz w:val="24"/>
          <w:szCs w:val="24"/>
        </w:rPr>
        <w:t xml:space="preserve">15  </w:t>
      </w:r>
      <w:r w:rsidRPr="00AD1934">
        <w:rPr>
          <w:b/>
          <w:sz w:val="24"/>
          <w:szCs w:val="24"/>
        </w:rPr>
        <w:t xml:space="preserve">– </w:t>
      </w:r>
      <w:r>
        <w:rPr>
          <w:b/>
          <w:sz w:val="24"/>
          <w:szCs w:val="24"/>
        </w:rPr>
        <w:t>Aspectul exterior al construcțiilor</w:t>
      </w:r>
    </w:p>
    <w:p w:rsidR="00DA13A3" w:rsidRPr="0097738D" w:rsidRDefault="00DA13A3" w:rsidP="0097738D">
      <w:pPr>
        <w:tabs>
          <w:tab w:val="left" w:pos="0"/>
        </w:tabs>
        <w:spacing w:after="0"/>
        <w:rPr>
          <w:sz w:val="24"/>
          <w:szCs w:val="24"/>
        </w:rPr>
      </w:pPr>
      <w:r w:rsidRPr="0097738D">
        <w:rPr>
          <w:sz w:val="24"/>
          <w:szCs w:val="24"/>
        </w:rPr>
        <w:t>- aspectul exterior al clădirilor va exprima caracterul şi reprezentativitatea funcţiunii şi va ţine</w:t>
      </w:r>
      <w:r w:rsidR="0045277E" w:rsidRPr="0097738D">
        <w:rPr>
          <w:sz w:val="24"/>
          <w:szCs w:val="24"/>
        </w:rPr>
        <w:t xml:space="preserve"> </w:t>
      </w:r>
      <w:r w:rsidRPr="0097738D">
        <w:rPr>
          <w:sz w:val="24"/>
          <w:szCs w:val="24"/>
        </w:rPr>
        <w:t>seama de specificul şi caracterul general al zonei şi de arhitectura clădirilor din vecinătate, cu</w:t>
      </w:r>
      <w:r w:rsidR="0045277E" w:rsidRPr="0097738D">
        <w:rPr>
          <w:sz w:val="24"/>
          <w:szCs w:val="24"/>
        </w:rPr>
        <w:t xml:space="preserve"> </w:t>
      </w:r>
      <w:r w:rsidRPr="0097738D">
        <w:rPr>
          <w:sz w:val="24"/>
          <w:szCs w:val="24"/>
        </w:rPr>
        <w:t>care se află în relaţii de co-vizibilitate.</w:t>
      </w:r>
    </w:p>
    <w:p w:rsidR="00DA13A3" w:rsidRPr="0097738D" w:rsidRDefault="00DA13A3" w:rsidP="0097738D">
      <w:pPr>
        <w:tabs>
          <w:tab w:val="left" w:pos="0"/>
        </w:tabs>
        <w:spacing w:after="0"/>
        <w:rPr>
          <w:sz w:val="24"/>
          <w:szCs w:val="24"/>
        </w:rPr>
      </w:pPr>
      <w:r w:rsidRPr="0097738D">
        <w:rPr>
          <w:sz w:val="24"/>
          <w:szCs w:val="24"/>
          <w:u w:val="single"/>
        </w:rPr>
        <w:t>ACOPERI</w:t>
      </w:r>
      <w:r w:rsidRPr="0097738D">
        <w:rPr>
          <w:rFonts w:hint="eastAsia"/>
          <w:sz w:val="24"/>
          <w:szCs w:val="24"/>
          <w:u w:val="single"/>
        </w:rPr>
        <w:t>Ş</w:t>
      </w:r>
      <w:r w:rsidRPr="0097738D">
        <w:rPr>
          <w:sz w:val="24"/>
          <w:szCs w:val="24"/>
          <w:u w:val="single"/>
        </w:rPr>
        <w:t xml:space="preserve"> :</w:t>
      </w:r>
      <w:r w:rsidRPr="0097738D">
        <w:rPr>
          <w:sz w:val="24"/>
          <w:szCs w:val="24"/>
        </w:rPr>
        <w:t xml:space="preserve"> tip şarpantă, de preferinţă în patru pante, </w:t>
      </w:r>
      <w:r w:rsidR="00BA47DC">
        <w:rPr>
          <w:sz w:val="24"/>
          <w:szCs w:val="24"/>
        </w:rPr>
        <w:t xml:space="preserve">sau terasa, </w:t>
      </w:r>
      <w:r w:rsidRPr="0097738D">
        <w:rPr>
          <w:sz w:val="24"/>
          <w:szCs w:val="24"/>
        </w:rPr>
        <w:t>prevăzută cu parazăpezi cu învelitoare de</w:t>
      </w:r>
      <w:r w:rsidR="0045277E" w:rsidRPr="0097738D">
        <w:rPr>
          <w:sz w:val="24"/>
          <w:szCs w:val="24"/>
        </w:rPr>
        <w:t xml:space="preserve"> </w:t>
      </w:r>
      <w:r w:rsidRPr="0097738D">
        <w:rPr>
          <w:sz w:val="24"/>
          <w:szCs w:val="24"/>
        </w:rPr>
        <w:t>ţiglă sau tablă vopsită.</w:t>
      </w:r>
    </w:p>
    <w:p w:rsidR="00DA13A3" w:rsidRPr="0097738D" w:rsidRDefault="00DA13A3" w:rsidP="0097738D">
      <w:pPr>
        <w:tabs>
          <w:tab w:val="left" w:pos="0"/>
        </w:tabs>
        <w:spacing w:after="0"/>
        <w:rPr>
          <w:sz w:val="24"/>
          <w:szCs w:val="24"/>
        </w:rPr>
      </w:pPr>
      <w:r w:rsidRPr="0097738D">
        <w:rPr>
          <w:sz w:val="24"/>
          <w:szCs w:val="24"/>
          <w:u w:val="single"/>
        </w:rPr>
        <w:lastRenderedPageBreak/>
        <w:t>ASPECT:</w:t>
      </w:r>
      <w:r w:rsidRPr="0097738D">
        <w:rPr>
          <w:sz w:val="24"/>
          <w:szCs w:val="24"/>
        </w:rPr>
        <w:t xml:space="preserve"> construcţiile vor avea terase (acoperite sau descoperite), balcoane şi se vor folosi</w:t>
      </w:r>
      <w:r w:rsidR="0045277E" w:rsidRPr="0097738D">
        <w:rPr>
          <w:sz w:val="24"/>
          <w:szCs w:val="24"/>
        </w:rPr>
        <w:t xml:space="preserve"> </w:t>
      </w:r>
      <w:r w:rsidRPr="0097738D">
        <w:rPr>
          <w:sz w:val="24"/>
          <w:szCs w:val="24"/>
        </w:rPr>
        <w:t>elemente decorative specifice din ancadramente, balustrade de lemn, socluri de piatră, obloane de</w:t>
      </w:r>
      <w:r w:rsidR="0045277E" w:rsidRPr="0097738D">
        <w:rPr>
          <w:sz w:val="24"/>
          <w:szCs w:val="24"/>
        </w:rPr>
        <w:t xml:space="preserve"> </w:t>
      </w:r>
      <w:r w:rsidRPr="0097738D">
        <w:rPr>
          <w:sz w:val="24"/>
          <w:szCs w:val="24"/>
        </w:rPr>
        <w:t>lemn, jardiniere de piată sau lemn, etc.</w:t>
      </w:r>
    </w:p>
    <w:p w:rsidR="00DA13A3" w:rsidRPr="0097738D" w:rsidRDefault="00DA13A3" w:rsidP="0097738D">
      <w:pPr>
        <w:tabs>
          <w:tab w:val="left" w:pos="0"/>
        </w:tabs>
        <w:spacing w:after="0"/>
        <w:rPr>
          <w:sz w:val="24"/>
          <w:szCs w:val="24"/>
        </w:rPr>
      </w:pPr>
      <w:r w:rsidRPr="0097738D">
        <w:rPr>
          <w:sz w:val="24"/>
          <w:szCs w:val="24"/>
          <w:u w:val="single"/>
        </w:rPr>
        <w:t xml:space="preserve">MATERIALE </w:t>
      </w:r>
      <w:r w:rsidRPr="0097738D">
        <w:rPr>
          <w:sz w:val="24"/>
          <w:szCs w:val="24"/>
        </w:rPr>
        <w:t>admise: lemn tratat, piatră naturală, tencuieli şi zugrăveli decorative moderne, ţiglă</w:t>
      </w:r>
      <w:r w:rsidR="0045277E" w:rsidRPr="0097738D">
        <w:rPr>
          <w:sz w:val="24"/>
          <w:szCs w:val="24"/>
        </w:rPr>
        <w:t xml:space="preserve"> </w:t>
      </w:r>
      <w:r w:rsidRPr="0097738D">
        <w:rPr>
          <w:sz w:val="24"/>
          <w:szCs w:val="24"/>
        </w:rPr>
        <w:t>ceramică, tablă vopsită, sticlă într-o anumită proporţie, etc. Tâmplăria exterioară va fi din lemn, pvc</w:t>
      </w:r>
      <w:r w:rsidR="0045277E" w:rsidRPr="0097738D">
        <w:rPr>
          <w:sz w:val="24"/>
          <w:szCs w:val="24"/>
        </w:rPr>
        <w:t xml:space="preserve"> </w:t>
      </w:r>
      <w:r w:rsidRPr="0097738D">
        <w:rPr>
          <w:sz w:val="24"/>
          <w:szCs w:val="24"/>
        </w:rPr>
        <w:t>sau aluminiu placate cu lemn sau care imită lemnul. Se admit şi tâmplării din pvc sau aluminiu</w:t>
      </w:r>
      <w:r w:rsidR="0045277E" w:rsidRPr="0097738D">
        <w:rPr>
          <w:sz w:val="24"/>
          <w:szCs w:val="24"/>
        </w:rPr>
        <w:t xml:space="preserve"> </w:t>
      </w:r>
      <w:r w:rsidRPr="0097738D">
        <w:rPr>
          <w:sz w:val="24"/>
          <w:szCs w:val="24"/>
        </w:rPr>
        <w:t>neplacate cu lemn cu condiţia ca la dispunerea lor pe suprafeţe mari (pereţi vitaţi sau alte tipuri de</w:t>
      </w:r>
      <w:r w:rsidR="0045277E" w:rsidRPr="0097738D">
        <w:rPr>
          <w:sz w:val="24"/>
          <w:szCs w:val="24"/>
        </w:rPr>
        <w:t xml:space="preserve"> </w:t>
      </w:r>
      <w:r w:rsidRPr="0097738D">
        <w:rPr>
          <w:sz w:val="24"/>
          <w:szCs w:val="24"/>
        </w:rPr>
        <w:t>închideri) să nu genereze aspect de “chioşc din termopan”.</w:t>
      </w:r>
    </w:p>
    <w:p w:rsidR="00DA13A3" w:rsidRPr="0097738D" w:rsidRDefault="00DA13A3" w:rsidP="0097738D">
      <w:pPr>
        <w:tabs>
          <w:tab w:val="left" w:pos="0"/>
        </w:tabs>
        <w:spacing w:after="0"/>
        <w:rPr>
          <w:sz w:val="24"/>
          <w:szCs w:val="24"/>
        </w:rPr>
      </w:pPr>
      <w:r w:rsidRPr="0097738D">
        <w:rPr>
          <w:sz w:val="24"/>
          <w:szCs w:val="24"/>
          <w:u w:val="single"/>
        </w:rPr>
        <w:t xml:space="preserve">CULORI </w:t>
      </w:r>
      <w:r w:rsidRPr="0097738D">
        <w:rPr>
          <w:sz w:val="24"/>
          <w:szCs w:val="24"/>
        </w:rPr>
        <w:t>admise : din categoria nuanţelor naturale,pastelate, fără tonuri stridente, de exemplu :</w:t>
      </w:r>
      <w:r w:rsidR="0045277E" w:rsidRPr="0097738D">
        <w:rPr>
          <w:sz w:val="24"/>
          <w:szCs w:val="24"/>
        </w:rPr>
        <w:t xml:space="preserve"> </w:t>
      </w:r>
      <w:r w:rsidRPr="0097738D">
        <w:rPr>
          <w:sz w:val="24"/>
          <w:szCs w:val="24"/>
        </w:rPr>
        <w:t>maro, bej, crem, alb, roşcat închis, verde închis, gri, gălbui, cafeniu, alte asemenea.</w:t>
      </w:r>
    </w:p>
    <w:p w:rsidR="0045277E" w:rsidRPr="0097738D" w:rsidRDefault="0045277E" w:rsidP="0097738D">
      <w:pPr>
        <w:tabs>
          <w:tab w:val="left" w:pos="0"/>
        </w:tabs>
        <w:spacing w:after="0"/>
        <w:rPr>
          <w:sz w:val="24"/>
          <w:szCs w:val="24"/>
        </w:rPr>
      </w:pPr>
      <w:r w:rsidRPr="0097738D">
        <w:rPr>
          <w:sz w:val="24"/>
          <w:szCs w:val="24"/>
          <w:u w:val="single"/>
        </w:rPr>
        <w:t>INTERDIC</w:t>
      </w:r>
      <w:r w:rsidRPr="0097738D">
        <w:rPr>
          <w:rFonts w:hint="eastAsia"/>
          <w:sz w:val="24"/>
          <w:szCs w:val="24"/>
          <w:u w:val="single"/>
        </w:rPr>
        <w:t>Ţ</w:t>
      </w:r>
      <w:r w:rsidRPr="0097738D">
        <w:rPr>
          <w:sz w:val="24"/>
          <w:szCs w:val="24"/>
          <w:u w:val="single"/>
        </w:rPr>
        <w:t>II</w:t>
      </w:r>
      <w:r w:rsidRPr="0097738D">
        <w:rPr>
          <w:sz w:val="24"/>
          <w:szCs w:val="24"/>
        </w:rPr>
        <w:t>: Nu se admit construcţii care prin gabarit ies din scara cadrului natural şi construit înconjurător. Se interzic imitaţii stilistice după arhitecturi străine zonei, imitaţii de materiale sau utilizarea improprie a materialelor, utilizarea culorilor stridente sau strălucitoare, suprafeţe mari vitrate pe faţade. Sunt interzise materialele stălucitoare sau în culori “ţipătoare”sau improprii utilizării pe faţade sau acoperiş (tablă strălucitoare, oglinzi, pvc, policarbonat, gresie şi fainaţă de interior, stucaturi din ipsos, etc). Sunt interzise turnuleţele, crenelurile, balustradele din baluştrii de beton sau ipsos faţade blindate sau falsele mansarde, improprii unei arhitecturi rurale tradiţionale.</w:t>
      </w:r>
    </w:p>
    <w:p w:rsidR="0045277E" w:rsidRPr="0097738D" w:rsidRDefault="0045277E" w:rsidP="0097738D">
      <w:pPr>
        <w:tabs>
          <w:tab w:val="left" w:pos="0"/>
        </w:tabs>
        <w:spacing w:after="0"/>
        <w:rPr>
          <w:sz w:val="24"/>
          <w:szCs w:val="24"/>
        </w:rPr>
      </w:pPr>
      <w:r w:rsidRPr="0097738D">
        <w:rPr>
          <w:sz w:val="24"/>
          <w:szCs w:val="24"/>
        </w:rPr>
        <w:t>Nu se admit următoarele culori pentu exterior (zugrăveli, tâmplării, decoraţiuni, învelitori, etc):</w:t>
      </w:r>
    </w:p>
    <w:p w:rsidR="0045277E" w:rsidRPr="0097738D" w:rsidRDefault="0045277E" w:rsidP="0097738D">
      <w:pPr>
        <w:tabs>
          <w:tab w:val="left" w:pos="0"/>
        </w:tabs>
        <w:spacing w:after="0"/>
        <w:rPr>
          <w:sz w:val="24"/>
          <w:szCs w:val="24"/>
        </w:rPr>
      </w:pPr>
      <w:r w:rsidRPr="0097738D">
        <w:rPr>
          <w:sz w:val="24"/>
          <w:szCs w:val="24"/>
        </w:rPr>
        <w:t>albastru, verde aprins, portocaliu, rosu aprins, mov, etc.</w:t>
      </w:r>
    </w:p>
    <w:p w:rsidR="0045277E" w:rsidRPr="0097738D" w:rsidRDefault="0045277E" w:rsidP="0097738D">
      <w:pPr>
        <w:tabs>
          <w:tab w:val="left" w:pos="0"/>
        </w:tabs>
        <w:spacing w:after="0"/>
        <w:rPr>
          <w:sz w:val="24"/>
          <w:szCs w:val="24"/>
        </w:rPr>
      </w:pPr>
      <w:r w:rsidRPr="0097738D">
        <w:rPr>
          <w:sz w:val="24"/>
          <w:szCs w:val="24"/>
        </w:rPr>
        <w:t>- garajele şi anexele vizibile din circulaţiile publice se vor armoniza ca finisaje şi arhitectură cu clădirea principală;</w:t>
      </w:r>
    </w:p>
    <w:p w:rsidR="0045277E" w:rsidRPr="0097738D" w:rsidRDefault="0045277E" w:rsidP="0097738D">
      <w:pPr>
        <w:tabs>
          <w:tab w:val="left" w:pos="0"/>
        </w:tabs>
        <w:spacing w:after="0"/>
        <w:rPr>
          <w:sz w:val="24"/>
          <w:szCs w:val="24"/>
        </w:rPr>
      </w:pPr>
      <w:r w:rsidRPr="0097738D">
        <w:rPr>
          <w:sz w:val="24"/>
          <w:szCs w:val="24"/>
        </w:rPr>
        <w:t>- se interzice dispunerea antenelor TV-satelit în locuri vizibile din circulaţiile publice şidispunerea vizibilă a cablurilor TV;</w:t>
      </w:r>
    </w:p>
    <w:p w:rsidR="002523AE" w:rsidRPr="002523AE" w:rsidRDefault="002523AE" w:rsidP="002523AE">
      <w:pPr>
        <w:autoSpaceDE w:val="0"/>
        <w:autoSpaceDN w:val="0"/>
        <w:adjustRightInd w:val="0"/>
        <w:spacing w:after="0" w:line="240" w:lineRule="auto"/>
        <w:rPr>
          <w:rFonts w:ascii="Tahoma" w:hAnsi="Tahoma" w:cs="Tahoma"/>
        </w:rPr>
      </w:pPr>
    </w:p>
    <w:p w:rsidR="0045277E" w:rsidRDefault="0045277E" w:rsidP="0045277E">
      <w:pPr>
        <w:tabs>
          <w:tab w:val="left" w:pos="0"/>
        </w:tabs>
        <w:spacing w:after="0"/>
        <w:rPr>
          <w:b/>
          <w:sz w:val="24"/>
          <w:szCs w:val="24"/>
        </w:rPr>
      </w:pPr>
      <w:r>
        <w:rPr>
          <w:b/>
          <w:sz w:val="24"/>
          <w:szCs w:val="24"/>
        </w:rPr>
        <w:t>Reguli cu privire la amplasarea de parcaje, spații verzi și împrejmuiri</w:t>
      </w:r>
    </w:p>
    <w:p w:rsidR="0045277E" w:rsidRDefault="0045277E" w:rsidP="0045277E">
      <w:pPr>
        <w:tabs>
          <w:tab w:val="left" w:pos="0"/>
        </w:tabs>
        <w:spacing w:after="0"/>
        <w:rPr>
          <w:b/>
          <w:sz w:val="24"/>
          <w:szCs w:val="24"/>
        </w:rPr>
      </w:pPr>
      <w:r>
        <w:rPr>
          <w:b/>
          <w:sz w:val="24"/>
          <w:szCs w:val="24"/>
        </w:rPr>
        <w:t xml:space="preserve"> </w:t>
      </w:r>
      <w:r w:rsidRPr="00AD1934">
        <w:rPr>
          <w:b/>
          <w:sz w:val="24"/>
          <w:szCs w:val="24"/>
        </w:rPr>
        <w:t xml:space="preserve">ARTICOLUL </w:t>
      </w:r>
      <w:r>
        <w:rPr>
          <w:b/>
          <w:sz w:val="24"/>
          <w:szCs w:val="24"/>
        </w:rPr>
        <w:t xml:space="preserve">16  </w:t>
      </w:r>
      <w:r w:rsidRPr="00AD1934">
        <w:rPr>
          <w:b/>
          <w:sz w:val="24"/>
          <w:szCs w:val="24"/>
        </w:rPr>
        <w:t xml:space="preserve">– </w:t>
      </w:r>
      <w:r>
        <w:rPr>
          <w:b/>
          <w:sz w:val="24"/>
          <w:szCs w:val="24"/>
        </w:rPr>
        <w:t>Parcaje / garaje</w:t>
      </w:r>
    </w:p>
    <w:p w:rsidR="0045277E" w:rsidRPr="0097738D" w:rsidRDefault="0045277E" w:rsidP="0097738D">
      <w:pPr>
        <w:tabs>
          <w:tab w:val="left" w:pos="0"/>
        </w:tabs>
        <w:spacing w:after="0"/>
        <w:rPr>
          <w:sz w:val="24"/>
          <w:szCs w:val="24"/>
        </w:rPr>
      </w:pPr>
      <w:r w:rsidRPr="0097738D">
        <w:rPr>
          <w:sz w:val="24"/>
          <w:szCs w:val="24"/>
        </w:rPr>
        <w:t>- parcarea se va asigura în interiorul parcelei, în afara circulaţiilor/drumurilor publice;</w:t>
      </w:r>
    </w:p>
    <w:p w:rsidR="0045277E" w:rsidRPr="0097738D" w:rsidRDefault="0045277E" w:rsidP="0097738D">
      <w:pPr>
        <w:tabs>
          <w:tab w:val="left" w:pos="0"/>
        </w:tabs>
        <w:spacing w:after="0"/>
        <w:rPr>
          <w:sz w:val="24"/>
          <w:szCs w:val="24"/>
        </w:rPr>
      </w:pPr>
      <w:r w:rsidRPr="0097738D">
        <w:rPr>
          <w:sz w:val="24"/>
          <w:szCs w:val="24"/>
        </w:rPr>
        <w:t>- Se vor asigura 2 locuri de parcare pe lot;</w:t>
      </w:r>
    </w:p>
    <w:p w:rsidR="0045277E" w:rsidRPr="0097738D" w:rsidRDefault="0045277E" w:rsidP="0097738D">
      <w:pPr>
        <w:tabs>
          <w:tab w:val="left" w:pos="0"/>
        </w:tabs>
        <w:spacing w:after="0"/>
        <w:rPr>
          <w:sz w:val="24"/>
          <w:szCs w:val="24"/>
        </w:rPr>
      </w:pPr>
      <w:r w:rsidRPr="0097738D">
        <w:rPr>
          <w:sz w:val="24"/>
          <w:szCs w:val="24"/>
        </w:rPr>
        <w:t>- locurile de parcare se dimensionează conform normelor specifice, potrivit importantei, destinatiei şi capacităţii construcţiei, şi se dispun la sol sau subteran. În parcajele amenajate la sol acestea vor fi plantate cu minim un arbore la 2 maşini şi vor fi înconjurate cu gard viu de 1,20 m înălţime</w:t>
      </w:r>
    </w:p>
    <w:p w:rsidR="0045277E" w:rsidRDefault="0045277E" w:rsidP="0045277E">
      <w:pPr>
        <w:tabs>
          <w:tab w:val="left" w:pos="0"/>
        </w:tabs>
        <w:spacing w:after="0"/>
        <w:rPr>
          <w:b/>
          <w:sz w:val="24"/>
          <w:szCs w:val="24"/>
        </w:rPr>
      </w:pPr>
      <w:r w:rsidRPr="00AD1934">
        <w:rPr>
          <w:b/>
          <w:sz w:val="24"/>
          <w:szCs w:val="24"/>
        </w:rPr>
        <w:t xml:space="preserve">ARTICOLUL </w:t>
      </w:r>
      <w:r>
        <w:rPr>
          <w:b/>
          <w:sz w:val="24"/>
          <w:szCs w:val="24"/>
        </w:rPr>
        <w:t xml:space="preserve">17  </w:t>
      </w:r>
      <w:r w:rsidRPr="00AD1934">
        <w:rPr>
          <w:b/>
          <w:sz w:val="24"/>
          <w:szCs w:val="24"/>
        </w:rPr>
        <w:t xml:space="preserve">– </w:t>
      </w:r>
      <w:r>
        <w:rPr>
          <w:b/>
          <w:sz w:val="24"/>
          <w:szCs w:val="24"/>
        </w:rPr>
        <w:t>Spații verzi și spații plantate</w:t>
      </w:r>
    </w:p>
    <w:p w:rsidR="0045277E" w:rsidRPr="0097738D" w:rsidRDefault="0045277E" w:rsidP="0097738D">
      <w:pPr>
        <w:tabs>
          <w:tab w:val="left" w:pos="0"/>
        </w:tabs>
        <w:spacing w:after="0"/>
        <w:rPr>
          <w:sz w:val="24"/>
          <w:szCs w:val="24"/>
        </w:rPr>
      </w:pPr>
      <w:r w:rsidRPr="0097738D">
        <w:rPr>
          <w:sz w:val="24"/>
          <w:szCs w:val="24"/>
        </w:rPr>
        <w:t>- orice parte a terenului incintei, vizibilă dintr-o circulaţie publică, va fi amenajată astfel încât să nu altereze aspectul general al localităţii;</w:t>
      </w:r>
    </w:p>
    <w:p w:rsidR="0045277E" w:rsidRPr="0097738D" w:rsidRDefault="0045277E" w:rsidP="0097738D">
      <w:pPr>
        <w:tabs>
          <w:tab w:val="left" w:pos="0"/>
        </w:tabs>
        <w:spacing w:after="0"/>
        <w:rPr>
          <w:sz w:val="24"/>
          <w:szCs w:val="24"/>
        </w:rPr>
      </w:pPr>
      <w:r w:rsidRPr="0097738D">
        <w:rPr>
          <w:sz w:val="24"/>
          <w:szCs w:val="24"/>
        </w:rPr>
        <w:t>- pentru îmbunătăţirea microclimatului şi pentru protecţia construcţiilor se va evita impermeabilizarea terenului peste minimum necesar pentru accese, circulaţii pietonale, terase, păstrându-se cel puţin 40% din suprafaţa terenului pentru a se amenaja ca spaţiu verde;</w:t>
      </w:r>
    </w:p>
    <w:p w:rsidR="0045277E" w:rsidRPr="0097738D" w:rsidRDefault="0045277E" w:rsidP="0097738D">
      <w:pPr>
        <w:tabs>
          <w:tab w:val="left" w:pos="0"/>
        </w:tabs>
        <w:spacing w:after="0"/>
        <w:rPr>
          <w:sz w:val="24"/>
          <w:szCs w:val="24"/>
        </w:rPr>
      </w:pPr>
      <w:r w:rsidRPr="0097738D">
        <w:rPr>
          <w:sz w:val="24"/>
          <w:szCs w:val="24"/>
        </w:rPr>
        <w:lastRenderedPageBreak/>
        <w:t>- spaţiile neconstruite şi neocupate de accese şi trotuare de gardă vor fi înierbate şi plantate cu un arbore la fiecare 100 mp;</w:t>
      </w:r>
    </w:p>
    <w:p w:rsidR="0045277E" w:rsidRPr="0097738D" w:rsidRDefault="0045277E" w:rsidP="0097738D">
      <w:pPr>
        <w:tabs>
          <w:tab w:val="left" w:pos="0"/>
        </w:tabs>
        <w:spacing w:after="0"/>
        <w:rPr>
          <w:sz w:val="24"/>
          <w:szCs w:val="24"/>
        </w:rPr>
      </w:pPr>
      <w:r w:rsidRPr="0097738D">
        <w:rPr>
          <w:sz w:val="24"/>
          <w:szCs w:val="24"/>
        </w:rPr>
        <w:t>- se vor identifica, păstra şi proteja în timpul executării construcţiilor arborii importanţi existenţi având peste 4.0 metri înălţime şi diametrul tulpinii peste 15.0 cm.; în cazul tăierii unui arbore se vor planta în schimb alţi 10 arbori în perimetrul propriu sau în spaţiile plantate publice din proximitate;</w:t>
      </w:r>
    </w:p>
    <w:p w:rsidR="0045277E" w:rsidRPr="0097738D" w:rsidRDefault="0045277E" w:rsidP="0097738D">
      <w:pPr>
        <w:tabs>
          <w:tab w:val="left" w:pos="0"/>
        </w:tabs>
        <w:spacing w:after="0"/>
        <w:rPr>
          <w:sz w:val="24"/>
          <w:szCs w:val="24"/>
        </w:rPr>
      </w:pPr>
      <w:r w:rsidRPr="0097738D">
        <w:rPr>
          <w:sz w:val="24"/>
          <w:szCs w:val="24"/>
        </w:rPr>
        <w:t>- spatiile verzi vor ocupa 20% din supr</w:t>
      </w:r>
      <w:r w:rsidR="00BA47DC">
        <w:rPr>
          <w:sz w:val="24"/>
          <w:szCs w:val="24"/>
        </w:rPr>
        <w:t>afata terenului</w:t>
      </w:r>
      <w:r w:rsidRPr="0097738D">
        <w:rPr>
          <w:sz w:val="24"/>
          <w:szCs w:val="24"/>
        </w:rPr>
        <w:t>;</w:t>
      </w:r>
    </w:p>
    <w:p w:rsidR="0045277E" w:rsidRPr="0097738D" w:rsidRDefault="0045277E" w:rsidP="0097738D">
      <w:pPr>
        <w:tabs>
          <w:tab w:val="left" w:pos="0"/>
        </w:tabs>
        <w:spacing w:after="0"/>
        <w:rPr>
          <w:sz w:val="24"/>
          <w:szCs w:val="24"/>
        </w:rPr>
      </w:pPr>
      <w:r w:rsidRPr="0097738D">
        <w:rPr>
          <w:sz w:val="24"/>
          <w:szCs w:val="24"/>
        </w:rPr>
        <w:t>- parcajele amenajate la sol vor fi plantate cu minim un arbore la 2 maşini şi vor fi înconjurate cu un gard viu de minim 1.20 metri înălţime;</w:t>
      </w:r>
    </w:p>
    <w:p w:rsidR="0045277E" w:rsidRDefault="0045277E" w:rsidP="0045277E">
      <w:pPr>
        <w:tabs>
          <w:tab w:val="left" w:pos="0"/>
        </w:tabs>
        <w:spacing w:after="0"/>
        <w:rPr>
          <w:b/>
          <w:sz w:val="24"/>
          <w:szCs w:val="24"/>
        </w:rPr>
      </w:pPr>
      <w:r w:rsidRPr="00AD1934">
        <w:rPr>
          <w:b/>
          <w:sz w:val="24"/>
          <w:szCs w:val="24"/>
        </w:rPr>
        <w:t xml:space="preserve">ARTICOLUL </w:t>
      </w:r>
      <w:r>
        <w:rPr>
          <w:b/>
          <w:sz w:val="24"/>
          <w:szCs w:val="24"/>
        </w:rPr>
        <w:t xml:space="preserve">18  </w:t>
      </w:r>
      <w:r w:rsidRPr="00AD1934">
        <w:rPr>
          <w:b/>
          <w:sz w:val="24"/>
          <w:szCs w:val="24"/>
        </w:rPr>
        <w:t xml:space="preserve">– </w:t>
      </w:r>
      <w:r>
        <w:rPr>
          <w:b/>
          <w:sz w:val="24"/>
          <w:szCs w:val="24"/>
        </w:rPr>
        <w:t>Împrejmuiri</w:t>
      </w:r>
    </w:p>
    <w:p w:rsidR="0045277E" w:rsidRPr="0097738D" w:rsidRDefault="0045277E" w:rsidP="0097738D">
      <w:pPr>
        <w:tabs>
          <w:tab w:val="left" w:pos="0"/>
        </w:tabs>
        <w:spacing w:after="0"/>
        <w:rPr>
          <w:sz w:val="24"/>
          <w:szCs w:val="24"/>
        </w:rPr>
      </w:pPr>
      <w:r w:rsidRPr="0097738D">
        <w:rPr>
          <w:sz w:val="24"/>
          <w:szCs w:val="24"/>
        </w:rPr>
        <w:t>- împrejmuirile spre stradă vor fi transparente sau semiopace, vor avea înălţimea de max 2.00 metri din care pot avea un soclu de 0.60 m., şi se recomandă ca acestea să fie dublate cu gard viu;</w:t>
      </w:r>
    </w:p>
    <w:p w:rsidR="0045277E" w:rsidRPr="0097738D" w:rsidRDefault="0045277E" w:rsidP="0097738D">
      <w:pPr>
        <w:tabs>
          <w:tab w:val="left" w:pos="0"/>
        </w:tabs>
        <w:spacing w:after="0"/>
        <w:rPr>
          <w:sz w:val="24"/>
          <w:szCs w:val="24"/>
        </w:rPr>
      </w:pPr>
      <w:r w:rsidRPr="0097738D">
        <w:rPr>
          <w:sz w:val="24"/>
          <w:szCs w:val="24"/>
        </w:rPr>
        <w:t>- în situaţia realizării unor garduri din zidărie acestea vor avea obligatoriu în partea superioară o suprafaţa de minim 25% de goluri închise cu fier forjat, plasă sau trafor din lemn. Este interzisă dublarea zonei transparente a gardului cu policarbonat;</w:t>
      </w:r>
    </w:p>
    <w:p w:rsidR="0045277E" w:rsidRPr="0097738D" w:rsidRDefault="0045277E" w:rsidP="0097738D">
      <w:pPr>
        <w:tabs>
          <w:tab w:val="left" w:pos="0"/>
        </w:tabs>
        <w:spacing w:after="0"/>
        <w:rPr>
          <w:sz w:val="24"/>
          <w:szCs w:val="24"/>
        </w:rPr>
      </w:pPr>
      <w:r w:rsidRPr="0097738D">
        <w:rPr>
          <w:sz w:val="24"/>
          <w:szCs w:val="24"/>
        </w:rPr>
        <w:t>- spre limitele laterale şi posterioare împrejmuirile pot fi opace sau transparente cu înălţimea de max 2.00 metri;</w:t>
      </w:r>
    </w:p>
    <w:p w:rsidR="00D8142F" w:rsidRPr="0097738D" w:rsidRDefault="0045277E" w:rsidP="0097738D">
      <w:pPr>
        <w:tabs>
          <w:tab w:val="left" w:pos="0"/>
        </w:tabs>
        <w:spacing w:after="0"/>
        <w:rPr>
          <w:sz w:val="24"/>
          <w:szCs w:val="24"/>
        </w:rPr>
      </w:pPr>
      <w:r w:rsidRPr="0097738D">
        <w:rPr>
          <w:sz w:val="24"/>
          <w:szCs w:val="24"/>
        </w:rPr>
        <w:t>- spre trotuare şi circulaţii pietonale nu sunt obligatorii garduri, dar se va putea prevedea marcarea apartenenţei spaţiului prin diferenţe de pavaje, borduri, garduri vii, terase etc.</w:t>
      </w:r>
    </w:p>
    <w:p w:rsidR="005D325C" w:rsidRPr="0097738D" w:rsidRDefault="0045277E" w:rsidP="0097738D">
      <w:pPr>
        <w:tabs>
          <w:tab w:val="left" w:pos="0"/>
        </w:tabs>
        <w:spacing w:after="0"/>
        <w:rPr>
          <w:sz w:val="24"/>
          <w:szCs w:val="24"/>
        </w:rPr>
      </w:pPr>
      <w:r w:rsidRPr="0097738D">
        <w:rPr>
          <w:sz w:val="24"/>
          <w:szCs w:val="24"/>
        </w:rPr>
        <w:t>- în scopul de a nu incomoda circulaţia pe drumurile publice porţile de intrare vor fi retrase faţă de aliniament pentru a permite staţionarea vehiculelor înainte de admiterea lor în incintă;</w:t>
      </w:r>
    </w:p>
    <w:p w:rsidR="0045277E" w:rsidRPr="0045277E" w:rsidRDefault="0045277E" w:rsidP="0045277E">
      <w:pPr>
        <w:autoSpaceDE w:val="0"/>
        <w:autoSpaceDN w:val="0"/>
        <w:adjustRightInd w:val="0"/>
        <w:spacing w:after="0" w:line="240" w:lineRule="auto"/>
        <w:rPr>
          <w:rFonts w:ascii="Tahoma" w:hAnsi="Tahoma" w:cs="Tahoma"/>
        </w:rPr>
      </w:pPr>
    </w:p>
    <w:p w:rsidR="0045277E" w:rsidRDefault="0045277E" w:rsidP="0045277E">
      <w:pPr>
        <w:tabs>
          <w:tab w:val="left" w:pos="0"/>
        </w:tabs>
        <w:spacing w:after="0"/>
        <w:rPr>
          <w:b/>
          <w:sz w:val="24"/>
          <w:szCs w:val="24"/>
          <w:u w:val="single"/>
        </w:rPr>
      </w:pPr>
      <w:r w:rsidRPr="00AD1934">
        <w:rPr>
          <w:b/>
          <w:sz w:val="24"/>
          <w:szCs w:val="24"/>
          <w:u w:val="single"/>
        </w:rPr>
        <w:t>Secțiunea I</w:t>
      </w:r>
      <w:r>
        <w:rPr>
          <w:b/>
          <w:sz w:val="24"/>
          <w:szCs w:val="24"/>
          <w:u w:val="single"/>
        </w:rPr>
        <w:t>V</w:t>
      </w:r>
      <w:r w:rsidRPr="00AD1934">
        <w:rPr>
          <w:b/>
          <w:sz w:val="24"/>
          <w:szCs w:val="24"/>
          <w:u w:val="single"/>
        </w:rPr>
        <w:t xml:space="preserve"> – </w:t>
      </w:r>
      <w:r>
        <w:rPr>
          <w:b/>
          <w:sz w:val="24"/>
          <w:szCs w:val="24"/>
          <w:u w:val="single"/>
        </w:rPr>
        <w:t>POSIBILITĂȚI MAXIME DE OCUPARE ȘI UTILIZARE A TERENULUI</w:t>
      </w:r>
    </w:p>
    <w:p w:rsidR="0045277E" w:rsidRDefault="0045277E" w:rsidP="0045277E">
      <w:pPr>
        <w:tabs>
          <w:tab w:val="left" w:pos="0"/>
        </w:tabs>
        <w:spacing w:after="0"/>
        <w:rPr>
          <w:b/>
          <w:sz w:val="24"/>
          <w:szCs w:val="24"/>
        </w:rPr>
      </w:pPr>
      <w:r w:rsidRPr="00AD1934">
        <w:rPr>
          <w:b/>
          <w:sz w:val="24"/>
          <w:szCs w:val="24"/>
        </w:rPr>
        <w:t xml:space="preserve">ARTICOLUL </w:t>
      </w:r>
      <w:r>
        <w:rPr>
          <w:b/>
          <w:sz w:val="24"/>
          <w:szCs w:val="24"/>
        </w:rPr>
        <w:t xml:space="preserve">19  </w:t>
      </w:r>
      <w:r w:rsidRPr="00AD1934">
        <w:rPr>
          <w:b/>
          <w:sz w:val="24"/>
          <w:szCs w:val="24"/>
        </w:rPr>
        <w:t>–</w:t>
      </w:r>
      <w:r>
        <w:rPr>
          <w:b/>
          <w:sz w:val="24"/>
          <w:szCs w:val="24"/>
        </w:rPr>
        <w:t>Procentul maxim de ocupare al terenului (POT)</w:t>
      </w:r>
    </w:p>
    <w:p w:rsidR="0045277E" w:rsidRDefault="0045277E" w:rsidP="0045277E">
      <w:pPr>
        <w:tabs>
          <w:tab w:val="left" w:pos="0"/>
        </w:tabs>
        <w:spacing w:after="0"/>
        <w:rPr>
          <w:b/>
          <w:sz w:val="24"/>
          <w:szCs w:val="24"/>
        </w:rPr>
      </w:pPr>
      <w:r>
        <w:rPr>
          <w:b/>
          <w:sz w:val="24"/>
          <w:szCs w:val="24"/>
        </w:rPr>
        <w:t xml:space="preserve">POTmax. = </w:t>
      </w:r>
      <w:r w:rsidR="00BA47DC">
        <w:rPr>
          <w:b/>
          <w:sz w:val="24"/>
          <w:szCs w:val="24"/>
        </w:rPr>
        <w:t>35</w:t>
      </w:r>
      <w:r>
        <w:rPr>
          <w:b/>
          <w:sz w:val="24"/>
          <w:szCs w:val="24"/>
        </w:rPr>
        <w:t>%</w:t>
      </w:r>
    </w:p>
    <w:p w:rsidR="0045277E" w:rsidRDefault="0045277E" w:rsidP="0045277E">
      <w:pPr>
        <w:tabs>
          <w:tab w:val="left" w:pos="0"/>
        </w:tabs>
        <w:spacing w:after="0"/>
        <w:rPr>
          <w:b/>
          <w:sz w:val="24"/>
          <w:szCs w:val="24"/>
        </w:rPr>
      </w:pPr>
    </w:p>
    <w:p w:rsidR="0045277E" w:rsidRDefault="0045277E" w:rsidP="0045277E">
      <w:pPr>
        <w:tabs>
          <w:tab w:val="left" w:pos="0"/>
        </w:tabs>
        <w:spacing w:after="0"/>
        <w:rPr>
          <w:b/>
          <w:sz w:val="24"/>
          <w:szCs w:val="24"/>
        </w:rPr>
      </w:pPr>
      <w:r w:rsidRPr="00AD1934">
        <w:rPr>
          <w:b/>
          <w:sz w:val="24"/>
          <w:szCs w:val="24"/>
        </w:rPr>
        <w:t xml:space="preserve">ARTICOLUL </w:t>
      </w:r>
      <w:r>
        <w:rPr>
          <w:b/>
          <w:sz w:val="24"/>
          <w:szCs w:val="24"/>
        </w:rPr>
        <w:t xml:space="preserve">20  </w:t>
      </w:r>
      <w:r w:rsidRPr="00AD1934">
        <w:rPr>
          <w:b/>
          <w:sz w:val="24"/>
          <w:szCs w:val="24"/>
        </w:rPr>
        <w:t>–</w:t>
      </w:r>
      <w:r w:rsidR="00E568E0">
        <w:rPr>
          <w:b/>
          <w:sz w:val="24"/>
          <w:szCs w:val="24"/>
        </w:rPr>
        <w:t xml:space="preserve"> </w:t>
      </w:r>
      <w:r>
        <w:rPr>
          <w:b/>
          <w:sz w:val="24"/>
          <w:szCs w:val="24"/>
        </w:rPr>
        <w:t>Coeficientul de utilizare al terenului (CUT)</w:t>
      </w:r>
    </w:p>
    <w:p w:rsidR="00B41400" w:rsidRDefault="00B41400" w:rsidP="00B41400">
      <w:pPr>
        <w:tabs>
          <w:tab w:val="left" w:pos="0"/>
        </w:tabs>
        <w:spacing w:after="0"/>
        <w:rPr>
          <w:b/>
          <w:sz w:val="24"/>
          <w:szCs w:val="24"/>
        </w:rPr>
      </w:pPr>
      <w:r>
        <w:rPr>
          <w:b/>
          <w:sz w:val="24"/>
          <w:szCs w:val="24"/>
        </w:rPr>
        <w:t xml:space="preserve">CUTmax. = </w:t>
      </w:r>
      <w:r w:rsidR="00BA47DC">
        <w:rPr>
          <w:b/>
          <w:sz w:val="24"/>
          <w:szCs w:val="24"/>
        </w:rPr>
        <w:t>1,2</w:t>
      </w:r>
    </w:p>
    <w:p w:rsidR="0097738D" w:rsidRDefault="0097738D">
      <w:pPr>
        <w:rPr>
          <w:sz w:val="24"/>
          <w:szCs w:val="24"/>
        </w:rPr>
      </w:pPr>
      <w:r>
        <w:rPr>
          <w:sz w:val="24"/>
          <w:szCs w:val="24"/>
        </w:rPr>
        <w:br w:type="page"/>
      </w:r>
    </w:p>
    <w:p w:rsidR="005D325C" w:rsidRPr="005D325C" w:rsidRDefault="005D325C" w:rsidP="005D325C">
      <w:pPr>
        <w:tabs>
          <w:tab w:val="left" w:pos="0"/>
        </w:tabs>
        <w:spacing w:after="0"/>
        <w:rPr>
          <w:sz w:val="24"/>
          <w:szCs w:val="24"/>
        </w:rPr>
      </w:pPr>
    </w:p>
    <w:p w:rsidR="0097738D" w:rsidRPr="00142DF5" w:rsidRDefault="007D536E" w:rsidP="0097738D">
      <w:pPr>
        <w:pStyle w:val="Heading2"/>
        <w:ind w:left="360"/>
        <w:rPr>
          <w:rFonts w:ascii="Calibri" w:hAnsi="Calibri" w:cs="Calibri"/>
          <w:noProof/>
          <w:color w:val="auto"/>
          <w:sz w:val="32"/>
          <w:szCs w:val="32"/>
        </w:rPr>
      </w:pPr>
      <w:r>
        <w:rPr>
          <w:rFonts w:ascii="Calibri" w:hAnsi="Calibri" w:cs="Calibri"/>
          <w:noProof/>
          <w:color w:val="auto"/>
          <w:sz w:val="32"/>
          <w:szCs w:val="32"/>
        </w:rPr>
        <w:pict>
          <v:shape id="_x0000_s1036" type="#_x0000_t32" style="position:absolute;left:0;text-align:left;margin-left:-5.9pt;margin-top:29.6pt;width:507.1pt;height:0;z-index:251677696" o:connectortype="straight"/>
        </w:pict>
      </w:r>
      <w:bookmarkStart w:id="16" w:name="_Toc21472925"/>
      <w:r w:rsidR="0097738D">
        <w:rPr>
          <w:rFonts w:ascii="Calibri" w:hAnsi="Calibri" w:cs="Calibri"/>
          <w:noProof/>
          <w:color w:val="auto"/>
          <w:sz w:val="32"/>
          <w:szCs w:val="32"/>
        </w:rPr>
        <w:t>5. UNITĂȚI TERITORIALE DE REFERINȚĂ</w:t>
      </w:r>
      <w:bookmarkEnd w:id="16"/>
    </w:p>
    <w:p w:rsidR="00AD1934" w:rsidRPr="00AD1934" w:rsidRDefault="0097738D" w:rsidP="00AD1934">
      <w:pPr>
        <w:tabs>
          <w:tab w:val="left" w:pos="0"/>
        </w:tabs>
        <w:spacing w:after="0"/>
        <w:rPr>
          <w:sz w:val="24"/>
          <w:szCs w:val="24"/>
        </w:rPr>
      </w:pPr>
      <w:r>
        <w:rPr>
          <w:sz w:val="24"/>
          <w:szCs w:val="24"/>
        </w:rPr>
        <w:t>Prezentul regulament este aplicabil pentru UTR 4, în limita PUZ.</w:t>
      </w:r>
    </w:p>
    <w:p w:rsidR="00AD1934" w:rsidRPr="00AD1934" w:rsidRDefault="00AD1934" w:rsidP="00AD1934">
      <w:pPr>
        <w:tabs>
          <w:tab w:val="left" w:pos="0"/>
        </w:tabs>
        <w:spacing w:after="0"/>
        <w:rPr>
          <w:b/>
          <w:sz w:val="24"/>
          <w:szCs w:val="24"/>
        </w:rPr>
      </w:pPr>
    </w:p>
    <w:p w:rsidR="00AD1934" w:rsidRDefault="00AD1934" w:rsidP="009C4409">
      <w:pPr>
        <w:tabs>
          <w:tab w:val="left" w:pos="0"/>
        </w:tabs>
        <w:spacing w:after="0"/>
        <w:rPr>
          <w:sz w:val="24"/>
          <w:szCs w:val="24"/>
        </w:rPr>
      </w:pPr>
    </w:p>
    <w:p w:rsidR="00AD1934" w:rsidRDefault="00AD1934" w:rsidP="009C4409">
      <w:pPr>
        <w:tabs>
          <w:tab w:val="left" w:pos="0"/>
        </w:tabs>
        <w:spacing w:after="0"/>
        <w:rPr>
          <w:sz w:val="24"/>
          <w:szCs w:val="24"/>
        </w:rPr>
      </w:pPr>
    </w:p>
    <w:p w:rsidR="00AD1934" w:rsidRDefault="00AD1934" w:rsidP="009C4409">
      <w:pPr>
        <w:tabs>
          <w:tab w:val="left" w:pos="0"/>
        </w:tabs>
        <w:spacing w:after="0"/>
        <w:rPr>
          <w:sz w:val="24"/>
          <w:szCs w:val="24"/>
        </w:rPr>
      </w:pPr>
    </w:p>
    <w:p w:rsidR="00C965FA" w:rsidRDefault="00C965FA" w:rsidP="00C965FA">
      <w:pPr>
        <w:tabs>
          <w:tab w:val="left" w:pos="0"/>
        </w:tabs>
        <w:rPr>
          <w:sz w:val="24"/>
          <w:szCs w:val="24"/>
        </w:rPr>
      </w:pPr>
    </w:p>
    <w:p w:rsidR="00C965FA" w:rsidRDefault="00C965FA" w:rsidP="00C965FA">
      <w:pPr>
        <w:tabs>
          <w:tab w:val="left" w:pos="0"/>
        </w:tabs>
        <w:rPr>
          <w:sz w:val="24"/>
          <w:szCs w:val="24"/>
        </w:rPr>
      </w:pPr>
      <w:r>
        <w:rPr>
          <w:sz w:val="24"/>
          <w:szCs w:val="24"/>
        </w:rPr>
        <w:t>PROIECTANT DE SPECIALITATE,</w:t>
      </w:r>
    </w:p>
    <w:p w:rsidR="00C965FA" w:rsidRDefault="00C965FA" w:rsidP="00C965FA">
      <w:pPr>
        <w:tabs>
          <w:tab w:val="left" w:pos="0"/>
        </w:tabs>
        <w:rPr>
          <w:b/>
          <w:sz w:val="24"/>
          <w:szCs w:val="24"/>
        </w:rPr>
      </w:pPr>
      <w:r w:rsidRPr="00C965FA">
        <w:rPr>
          <w:b/>
          <w:sz w:val="24"/>
          <w:szCs w:val="24"/>
        </w:rPr>
        <w:t>CABINET ARHITECTURĂ „SELTEA FLORINEL” TÂRGOVIȘTE</w:t>
      </w:r>
    </w:p>
    <w:p w:rsidR="00C965FA" w:rsidRDefault="00C965FA" w:rsidP="00C965FA">
      <w:pPr>
        <w:tabs>
          <w:tab w:val="left" w:pos="0"/>
        </w:tabs>
        <w:rPr>
          <w:b/>
          <w:sz w:val="24"/>
          <w:szCs w:val="24"/>
        </w:rPr>
      </w:pPr>
    </w:p>
    <w:p w:rsidR="00C965FA" w:rsidRDefault="00C965FA" w:rsidP="00C965FA">
      <w:pPr>
        <w:tabs>
          <w:tab w:val="left" w:pos="0"/>
        </w:tabs>
        <w:rPr>
          <w:b/>
          <w:sz w:val="24"/>
          <w:szCs w:val="24"/>
        </w:rPr>
      </w:pPr>
    </w:p>
    <w:p w:rsidR="00C965FA" w:rsidRDefault="00C965FA" w:rsidP="00C965FA">
      <w:pPr>
        <w:tabs>
          <w:tab w:val="left" w:pos="0"/>
        </w:tabs>
        <w:rPr>
          <w:b/>
          <w:sz w:val="24"/>
          <w:szCs w:val="24"/>
        </w:rPr>
      </w:pPr>
    </w:p>
    <w:p w:rsidR="00C965FA" w:rsidRDefault="00C965FA" w:rsidP="00C965FA">
      <w:pPr>
        <w:tabs>
          <w:tab w:val="left" w:pos="0"/>
        </w:tabs>
        <w:jc w:val="right"/>
        <w:rPr>
          <w:sz w:val="24"/>
          <w:szCs w:val="24"/>
        </w:rPr>
      </w:pPr>
      <w:r w:rsidRPr="00C965FA">
        <w:rPr>
          <w:sz w:val="24"/>
          <w:szCs w:val="24"/>
        </w:rPr>
        <w:t>Coordonator</w:t>
      </w:r>
      <w:r>
        <w:rPr>
          <w:sz w:val="24"/>
          <w:szCs w:val="24"/>
        </w:rPr>
        <w:t>,</w:t>
      </w:r>
    </w:p>
    <w:p w:rsidR="00C965FA" w:rsidRPr="00C965FA" w:rsidRDefault="00C965FA" w:rsidP="00C965FA">
      <w:pPr>
        <w:tabs>
          <w:tab w:val="left" w:pos="0"/>
        </w:tabs>
        <w:jc w:val="right"/>
        <w:rPr>
          <w:b/>
          <w:sz w:val="24"/>
          <w:szCs w:val="24"/>
        </w:rPr>
      </w:pPr>
      <w:r w:rsidRPr="00C965FA">
        <w:rPr>
          <w:b/>
          <w:sz w:val="24"/>
          <w:szCs w:val="24"/>
        </w:rPr>
        <w:t>Arh. Florinel SELTEA</w:t>
      </w:r>
    </w:p>
    <w:p w:rsidR="00C965FA" w:rsidRDefault="00C965FA" w:rsidP="00C965FA">
      <w:pPr>
        <w:tabs>
          <w:tab w:val="left" w:pos="0"/>
        </w:tabs>
        <w:jc w:val="right"/>
        <w:rPr>
          <w:sz w:val="24"/>
          <w:szCs w:val="24"/>
        </w:rPr>
      </w:pPr>
    </w:p>
    <w:p w:rsidR="00C965FA" w:rsidRDefault="00C965FA" w:rsidP="00C965FA">
      <w:pPr>
        <w:tabs>
          <w:tab w:val="left" w:pos="0"/>
        </w:tabs>
        <w:jc w:val="right"/>
        <w:rPr>
          <w:sz w:val="24"/>
          <w:szCs w:val="24"/>
        </w:rPr>
      </w:pPr>
      <w:r>
        <w:rPr>
          <w:sz w:val="24"/>
          <w:szCs w:val="24"/>
        </w:rPr>
        <w:t>Elaborat,</w:t>
      </w:r>
    </w:p>
    <w:p w:rsidR="00C965FA" w:rsidRPr="00C965FA" w:rsidRDefault="00C965FA" w:rsidP="00C965FA">
      <w:pPr>
        <w:tabs>
          <w:tab w:val="left" w:pos="0"/>
        </w:tabs>
        <w:jc w:val="right"/>
        <w:rPr>
          <w:b/>
          <w:sz w:val="24"/>
          <w:szCs w:val="24"/>
        </w:rPr>
      </w:pPr>
      <w:r w:rsidRPr="00C965FA">
        <w:rPr>
          <w:b/>
          <w:sz w:val="24"/>
          <w:szCs w:val="24"/>
        </w:rPr>
        <w:t>Urb. Iulia MĂRĂCINEANU</w:t>
      </w:r>
    </w:p>
    <w:sectPr w:rsidR="00C965FA" w:rsidRPr="00C965FA" w:rsidSect="0003312C">
      <w:headerReference w:type="default" r:id="rId8"/>
      <w:footerReference w:type="default" r:id="rId9"/>
      <w:pgSz w:w="12240" w:h="15840"/>
      <w:pgMar w:top="1440" w:right="810" w:bottom="1440" w:left="990" w:header="720" w:footer="222"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B8" w:rsidRDefault="00401CB8" w:rsidP="002B1C1D">
      <w:pPr>
        <w:spacing w:after="0" w:line="240" w:lineRule="auto"/>
      </w:pPr>
      <w:r>
        <w:separator/>
      </w:r>
    </w:p>
  </w:endnote>
  <w:endnote w:type="continuationSeparator" w:id="0">
    <w:p w:rsidR="00401CB8" w:rsidRDefault="00401CB8" w:rsidP="002B1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Roman-R">
    <w:altName w:val="Bahnschrift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14648"/>
      <w:docPartObj>
        <w:docPartGallery w:val="Page Numbers (Bottom of Page)"/>
        <w:docPartUnique/>
      </w:docPartObj>
    </w:sdtPr>
    <w:sdtContent>
      <w:p w:rsidR="00F534C8" w:rsidRDefault="007D536E">
        <w:pPr>
          <w:pStyle w:val="Footer"/>
          <w:jc w:val="right"/>
        </w:pPr>
        <w:fldSimple w:instr=" PAGE   \* MERGEFORMAT ">
          <w:r w:rsidR="006C70D4">
            <w:rPr>
              <w:noProof/>
            </w:rPr>
            <w:t>17</w:t>
          </w:r>
        </w:fldSimple>
      </w:p>
    </w:sdtContent>
  </w:sdt>
  <w:p w:rsidR="00F534C8" w:rsidRDefault="00F534C8" w:rsidP="007A4836">
    <w:pPr>
      <w:pStyle w:val="Footer"/>
      <w:pBdr>
        <w:top w:val="single" w:sz="4" w:space="1" w:color="auto"/>
        <w:left w:val="single" w:sz="4" w:space="4" w:color="auto"/>
        <w:bottom w:val="single" w:sz="4" w:space="1" w:color="auto"/>
        <w:right w:val="single" w:sz="4" w:space="4" w:color="auto"/>
      </w:pBdr>
    </w:pPr>
    <w:r>
      <w:t xml:space="preserve">BENEFICIAR:                                  </w:t>
    </w:r>
    <w:r>
      <w:rPr>
        <w:b/>
      </w:rPr>
      <w:t>IORDACHE MARIAN GABI si IORDACHE MIHAELA OANA</w:t>
    </w:r>
    <w:r>
      <w:t xml:space="preserve"> </w:t>
    </w:r>
  </w:p>
  <w:p w:rsidR="00F534C8" w:rsidRPr="007A4836" w:rsidRDefault="00F534C8" w:rsidP="007A4836">
    <w:pPr>
      <w:pStyle w:val="Footer"/>
      <w:pBdr>
        <w:top w:val="single" w:sz="4" w:space="1" w:color="auto"/>
        <w:left w:val="single" w:sz="4" w:space="4" w:color="auto"/>
        <w:bottom w:val="single" w:sz="4" w:space="1" w:color="auto"/>
        <w:right w:val="single" w:sz="4" w:space="4" w:color="auto"/>
      </w:pBdr>
      <w:rPr>
        <w:b/>
      </w:rPr>
    </w:pPr>
    <w:r>
      <w:t xml:space="preserve">PROIECTANT DE SPECIALITATE: </w:t>
    </w:r>
    <w:r>
      <w:rPr>
        <w:b/>
      </w:rPr>
      <w:t>CABINET ARHITECTURA “SELTEA FLORINEL” TARGOVISTE</w:t>
    </w:r>
    <w:r w:rsidRPr="007A4836">
      <w:rPr>
        <w:b/>
      </w:rPr>
      <w:t xml:space="preserve"> </w:t>
    </w:r>
  </w:p>
  <w:p w:rsidR="00F534C8" w:rsidRPr="007A4836" w:rsidRDefault="00F534C8" w:rsidP="007A4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B8" w:rsidRDefault="00401CB8" w:rsidP="002B1C1D">
      <w:pPr>
        <w:spacing w:after="0" w:line="240" w:lineRule="auto"/>
      </w:pPr>
      <w:r>
        <w:separator/>
      </w:r>
    </w:p>
  </w:footnote>
  <w:footnote w:type="continuationSeparator" w:id="0">
    <w:p w:rsidR="00401CB8" w:rsidRDefault="00401CB8" w:rsidP="002B1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69"/>
      <w:gridCol w:w="3201"/>
    </w:tblGrid>
    <w:tr w:rsidR="00F534C8">
      <w:tc>
        <w:tcPr>
          <w:tcW w:w="3500" w:type="pct"/>
          <w:tcBorders>
            <w:bottom w:val="single" w:sz="4" w:space="0" w:color="auto"/>
          </w:tcBorders>
          <w:vAlign w:val="bottom"/>
        </w:tcPr>
        <w:p w:rsidR="00F534C8" w:rsidRPr="002B1C1D" w:rsidRDefault="00F534C8" w:rsidP="003322AB">
          <w:pPr>
            <w:pStyle w:val="Header"/>
            <w:jc w:val="center"/>
            <w:rPr>
              <w:bCs/>
              <w:noProof/>
              <w:sz w:val="24"/>
              <w:szCs w:val="24"/>
            </w:rPr>
          </w:pPr>
          <w:r w:rsidRPr="002B1C1D">
            <w:rPr>
              <w:b/>
              <w:bCs/>
              <w:sz w:val="24"/>
              <w:szCs w:val="24"/>
            </w:rPr>
            <w:t xml:space="preserve">PUZ – </w:t>
          </w:r>
          <w:r w:rsidRPr="00F534C8">
            <w:rPr>
              <w:b/>
              <w:bCs/>
              <w:sz w:val="24"/>
              <w:szCs w:val="24"/>
            </w:rPr>
            <w:t>CONSTRUIRE LOCUINTA P+1E</w:t>
          </w:r>
        </w:p>
      </w:tc>
      <w:tc>
        <w:tcPr>
          <w:tcW w:w="1500" w:type="pct"/>
          <w:tcBorders>
            <w:bottom w:val="single" w:sz="4" w:space="0" w:color="943634" w:themeColor="accent2" w:themeShade="BF"/>
          </w:tcBorders>
          <w:shd w:val="clear" w:color="auto" w:fill="943634" w:themeFill="accent2" w:themeFillShade="BF"/>
          <w:vAlign w:val="bottom"/>
        </w:tcPr>
        <w:p w:rsidR="00F534C8" w:rsidRDefault="00F534C8" w:rsidP="002B1C1D">
          <w:pPr>
            <w:pStyle w:val="Header"/>
            <w:jc w:val="right"/>
            <w:rPr>
              <w:color w:val="FFFFFF" w:themeColor="background1"/>
            </w:rPr>
          </w:pPr>
          <w:r>
            <w:rPr>
              <w:color w:val="FFFFFF" w:themeColor="background1"/>
            </w:rPr>
            <w:t>2019</w:t>
          </w:r>
        </w:p>
      </w:tc>
    </w:tr>
  </w:tbl>
  <w:p w:rsidR="00F534C8" w:rsidRDefault="00F53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594"/>
    <w:multiLevelType w:val="hybridMultilevel"/>
    <w:tmpl w:val="01AA4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901EF"/>
    <w:multiLevelType w:val="hybridMultilevel"/>
    <w:tmpl w:val="337216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C84DD7"/>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12492D10"/>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nsid w:val="1E3E7749"/>
    <w:multiLevelType w:val="hybridMultilevel"/>
    <w:tmpl w:val="1C3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96CBA"/>
    <w:multiLevelType w:val="singleLevel"/>
    <w:tmpl w:val="03EA8F00"/>
    <w:lvl w:ilvl="0">
      <w:start w:val="1"/>
      <w:numFmt w:val="bullet"/>
      <w:lvlText w:val="-"/>
      <w:lvlJc w:val="left"/>
      <w:pPr>
        <w:tabs>
          <w:tab w:val="num" w:pos="1044"/>
        </w:tabs>
        <w:ind w:left="1044" w:hanging="360"/>
      </w:pPr>
      <w:rPr>
        <w:rFonts w:ascii="Times New Roman" w:hAnsi="Times New Roman" w:cs="Times New Roman" w:hint="default"/>
      </w:rPr>
    </w:lvl>
  </w:abstractNum>
  <w:abstractNum w:abstractNumId="6">
    <w:nsid w:val="27813310"/>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nsid w:val="2A511FEC"/>
    <w:multiLevelType w:val="hybridMultilevel"/>
    <w:tmpl w:val="96A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C3352"/>
    <w:multiLevelType w:val="hybridMultilevel"/>
    <w:tmpl w:val="28B0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D2256"/>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nsid w:val="2C9C1320"/>
    <w:multiLevelType w:val="singleLevel"/>
    <w:tmpl w:val="E49A7CA0"/>
    <w:lvl w:ilvl="0">
      <w:start w:val="1"/>
      <w:numFmt w:val="bullet"/>
      <w:lvlText w:val="-"/>
      <w:lvlJc w:val="left"/>
      <w:pPr>
        <w:tabs>
          <w:tab w:val="num" w:pos="1080"/>
        </w:tabs>
        <w:ind w:left="1080" w:hanging="360"/>
      </w:pPr>
      <w:rPr>
        <w:rFonts w:ascii="Times New Roman" w:hAnsi="Times New Roman" w:hint="default"/>
      </w:rPr>
    </w:lvl>
  </w:abstractNum>
  <w:abstractNum w:abstractNumId="11">
    <w:nsid w:val="377532E6"/>
    <w:multiLevelType w:val="hybridMultilevel"/>
    <w:tmpl w:val="C526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0424B"/>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nsid w:val="3F19711E"/>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4">
    <w:nsid w:val="3F6A103A"/>
    <w:multiLevelType w:val="hybridMultilevel"/>
    <w:tmpl w:val="8D28C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9B199E"/>
    <w:multiLevelType w:val="multilevel"/>
    <w:tmpl w:val="CA3A996A"/>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8D726C5"/>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7">
    <w:nsid w:val="4A183713"/>
    <w:multiLevelType w:val="hybridMultilevel"/>
    <w:tmpl w:val="17F462A4"/>
    <w:lvl w:ilvl="0" w:tplc="E49A7C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E409A"/>
    <w:multiLevelType w:val="hybridMultilevel"/>
    <w:tmpl w:val="D0D4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B735B"/>
    <w:multiLevelType w:val="multilevel"/>
    <w:tmpl w:val="CA3A996A"/>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1FC05C0"/>
    <w:multiLevelType w:val="hybridMultilevel"/>
    <w:tmpl w:val="6AC45566"/>
    <w:lvl w:ilvl="0" w:tplc="E49A7C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4695A"/>
    <w:multiLevelType w:val="hybridMultilevel"/>
    <w:tmpl w:val="B48CD814"/>
    <w:lvl w:ilvl="0" w:tplc="41EA0D32">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17A14"/>
    <w:multiLevelType w:val="hybridMultilevel"/>
    <w:tmpl w:val="33361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615A6"/>
    <w:multiLevelType w:val="hybridMultilevel"/>
    <w:tmpl w:val="880CD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86465A"/>
    <w:multiLevelType w:val="hybridMultilevel"/>
    <w:tmpl w:val="616CC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64E80"/>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6">
    <w:nsid w:val="687344A6"/>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695A7D36"/>
    <w:multiLevelType w:val="hybridMultilevel"/>
    <w:tmpl w:val="176A8774"/>
    <w:lvl w:ilvl="0" w:tplc="191A53D2">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C0E46"/>
    <w:multiLevelType w:val="multilevel"/>
    <w:tmpl w:val="CA3A996A"/>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9D5EB2"/>
    <w:multiLevelType w:val="multilevel"/>
    <w:tmpl w:val="76A4F1D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0">
    <w:nsid w:val="777808F3"/>
    <w:multiLevelType w:val="hybridMultilevel"/>
    <w:tmpl w:val="E664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60B7E"/>
    <w:multiLevelType w:val="hybridMultilevel"/>
    <w:tmpl w:val="DBCA9710"/>
    <w:lvl w:ilvl="0" w:tplc="E49A7CA0">
      <w:start w:val="1"/>
      <w:numFmt w:val="bullet"/>
      <w:lvlText w:val="-"/>
      <w:lvlJc w:val="left"/>
      <w:pPr>
        <w:ind w:left="720" w:hanging="360"/>
      </w:pPr>
      <w:rPr>
        <w:rFonts w:ascii="Times New Roman" w:hAnsi="Times New Roman" w:hint="default"/>
      </w:rPr>
    </w:lvl>
    <w:lvl w:ilvl="1" w:tplc="B6A42A6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47048"/>
    <w:multiLevelType w:val="hybridMultilevel"/>
    <w:tmpl w:val="BD166630"/>
    <w:lvl w:ilvl="0" w:tplc="3D5EA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D7740"/>
    <w:multiLevelType w:val="hybridMultilevel"/>
    <w:tmpl w:val="4F4CB07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9"/>
  </w:num>
  <w:num w:numId="2">
    <w:abstractNumId w:val="23"/>
  </w:num>
  <w:num w:numId="3">
    <w:abstractNumId w:val="7"/>
  </w:num>
  <w:num w:numId="4">
    <w:abstractNumId w:val="11"/>
  </w:num>
  <w:num w:numId="5">
    <w:abstractNumId w:val="22"/>
  </w:num>
  <w:num w:numId="6">
    <w:abstractNumId w:val="30"/>
  </w:num>
  <w:num w:numId="7">
    <w:abstractNumId w:val="28"/>
  </w:num>
  <w:num w:numId="8">
    <w:abstractNumId w:val="15"/>
  </w:num>
  <w:num w:numId="9">
    <w:abstractNumId w:val="33"/>
  </w:num>
  <w:num w:numId="10">
    <w:abstractNumId w:val="24"/>
  </w:num>
  <w:num w:numId="11">
    <w:abstractNumId w:val="14"/>
  </w:num>
  <w:num w:numId="12">
    <w:abstractNumId w:val="0"/>
  </w:num>
  <w:num w:numId="13">
    <w:abstractNumId w:val="4"/>
  </w:num>
  <w:num w:numId="14">
    <w:abstractNumId w:val="18"/>
  </w:num>
  <w:num w:numId="15">
    <w:abstractNumId w:val="26"/>
  </w:num>
  <w:num w:numId="16">
    <w:abstractNumId w:val="2"/>
  </w:num>
  <w:num w:numId="17">
    <w:abstractNumId w:val="10"/>
  </w:num>
  <w:num w:numId="18">
    <w:abstractNumId w:val="8"/>
  </w:num>
  <w:num w:numId="19">
    <w:abstractNumId w:val="20"/>
  </w:num>
  <w:num w:numId="20">
    <w:abstractNumId w:val="1"/>
  </w:num>
  <w:num w:numId="21">
    <w:abstractNumId w:val="5"/>
  </w:num>
  <w:num w:numId="22">
    <w:abstractNumId w:val="17"/>
  </w:num>
  <w:num w:numId="23">
    <w:abstractNumId w:val="9"/>
  </w:num>
  <w:num w:numId="24">
    <w:abstractNumId w:val="3"/>
  </w:num>
  <w:num w:numId="25">
    <w:abstractNumId w:val="16"/>
  </w:num>
  <w:num w:numId="26">
    <w:abstractNumId w:val="6"/>
  </w:num>
  <w:num w:numId="27">
    <w:abstractNumId w:val="31"/>
  </w:num>
  <w:num w:numId="28">
    <w:abstractNumId w:val="13"/>
  </w:num>
  <w:num w:numId="29">
    <w:abstractNumId w:val="25"/>
  </w:num>
  <w:num w:numId="30">
    <w:abstractNumId w:val="32"/>
  </w:num>
  <w:num w:numId="31">
    <w:abstractNumId w:val="29"/>
  </w:num>
  <w:num w:numId="32">
    <w:abstractNumId w:val="12"/>
  </w:num>
  <w:num w:numId="33">
    <w:abstractNumId w:val="2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3D0180"/>
    <w:rsid w:val="0000543F"/>
    <w:rsid w:val="00013CA7"/>
    <w:rsid w:val="00026182"/>
    <w:rsid w:val="0003312C"/>
    <w:rsid w:val="00072962"/>
    <w:rsid w:val="0008436B"/>
    <w:rsid w:val="000A780A"/>
    <w:rsid w:val="000C7E36"/>
    <w:rsid w:val="000D5F4F"/>
    <w:rsid w:val="000F5672"/>
    <w:rsid w:val="00136036"/>
    <w:rsid w:val="00142DF5"/>
    <w:rsid w:val="00174796"/>
    <w:rsid w:val="001A5E3B"/>
    <w:rsid w:val="001F2732"/>
    <w:rsid w:val="002372BD"/>
    <w:rsid w:val="002523AE"/>
    <w:rsid w:val="00257278"/>
    <w:rsid w:val="002843AE"/>
    <w:rsid w:val="002A1BCE"/>
    <w:rsid w:val="002A3925"/>
    <w:rsid w:val="002A4FE3"/>
    <w:rsid w:val="002B1C1D"/>
    <w:rsid w:val="002C53E2"/>
    <w:rsid w:val="002D4C48"/>
    <w:rsid w:val="002D6FEA"/>
    <w:rsid w:val="00303A6D"/>
    <w:rsid w:val="00311859"/>
    <w:rsid w:val="003237DA"/>
    <w:rsid w:val="003322AB"/>
    <w:rsid w:val="003A6B5D"/>
    <w:rsid w:val="003B35E0"/>
    <w:rsid w:val="003D0180"/>
    <w:rsid w:val="00401CB8"/>
    <w:rsid w:val="00411862"/>
    <w:rsid w:val="00422050"/>
    <w:rsid w:val="00426A81"/>
    <w:rsid w:val="00427305"/>
    <w:rsid w:val="00427FF3"/>
    <w:rsid w:val="00436DD5"/>
    <w:rsid w:val="004460A6"/>
    <w:rsid w:val="0045058C"/>
    <w:rsid w:val="0045277E"/>
    <w:rsid w:val="004A337E"/>
    <w:rsid w:val="004D1144"/>
    <w:rsid w:val="00566E6A"/>
    <w:rsid w:val="005C68F7"/>
    <w:rsid w:val="005D325C"/>
    <w:rsid w:val="0063412C"/>
    <w:rsid w:val="00635576"/>
    <w:rsid w:val="00697568"/>
    <w:rsid w:val="006A50AE"/>
    <w:rsid w:val="006A60AE"/>
    <w:rsid w:val="006C2D4F"/>
    <w:rsid w:val="006C3C61"/>
    <w:rsid w:val="006C70D4"/>
    <w:rsid w:val="006E12AA"/>
    <w:rsid w:val="006F0BF0"/>
    <w:rsid w:val="006F2E08"/>
    <w:rsid w:val="007132CC"/>
    <w:rsid w:val="0073722D"/>
    <w:rsid w:val="00757DF5"/>
    <w:rsid w:val="0076170E"/>
    <w:rsid w:val="00794892"/>
    <w:rsid w:val="007A4836"/>
    <w:rsid w:val="007C2AA0"/>
    <w:rsid w:val="007C75CB"/>
    <w:rsid w:val="007D536E"/>
    <w:rsid w:val="007F7DE1"/>
    <w:rsid w:val="00801023"/>
    <w:rsid w:val="00825EE2"/>
    <w:rsid w:val="008278D9"/>
    <w:rsid w:val="00834DAC"/>
    <w:rsid w:val="008513D6"/>
    <w:rsid w:val="008728F4"/>
    <w:rsid w:val="008B7E65"/>
    <w:rsid w:val="008E5884"/>
    <w:rsid w:val="009300AD"/>
    <w:rsid w:val="00937C51"/>
    <w:rsid w:val="0097738D"/>
    <w:rsid w:val="009A3085"/>
    <w:rsid w:val="009B64B4"/>
    <w:rsid w:val="009C4409"/>
    <w:rsid w:val="00A13076"/>
    <w:rsid w:val="00A34904"/>
    <w:rsid w:val="00A560FE"/>
    <w:rsid w:val="00A75AA9"/>
    <w:rsid w:val="00A865C1"/>
    <w:rsid w:val="00AC0C6F"/>
    <w:rsid w:val="00AC5984"/>
    <w:rsid w:val="00AD1934"/>
    <w:rsid w:val="00B12DD1"/>
    <w:rsid w:val="00B1644F"/>
    <w:rsid w:val="00B30351"/>
    <w:rsid w:val="00B41400"/>
    <w:rsid w:val="00BA47DC"/>
    <w:rsid w:val="00BC02A5"/>
    <w:rsid w:val="00BD0765"/>
    <w:rsid w:val="00BF0882"/>
    <w:rsid w:val="00C05868"/>
    <w:rsid w:val="00C12477"/>
    <w:rsid w:val="00C73D98"/>
    <w:rsid w:val="00C75987"/>
    <w:rsid w:val="00C86B7A"/>
    <w:rsid w:val="00C965FA"/>
    <w:rsid w:val="00CA0AB4"/>
    <w:rsid w:val="00CD26DA"/>
    <w:rsid w:val="00CF2772"/>
    <w:rsid w:val="00D0463D"/>
    <w:rsid w:val="00D6469B"/>
    <w:rsid w:val="00D650B9"/>
    <w:rsid w:val="00D66BAF"/>
    <w:rsid w:val="00D8142F"/>
    <w:rsid w:val="00D8412A"/>
    <w:rsid w:val="00D851E7"/>
    <w:rsid w:val="00DA13A3"/>
    <w:rsid w:val="00DD3363"/>
    <w:rsid w:val="00DE10AF"/>
    <w:rsid w:val="00DF0247"/>
    <w:rsid w:val="00DF2DB0"/>
    <w:rsid w:val="00E20BA4"/>
    <w:rsid w:val="00E254C6"/>
    <w:rsid w:val="00E35426"/>
    <w:rsid w:val="00E47B8B"/>
    <w:rsid w:val="00E568E0"/>
    <w:rsid w:val="00E75928"/>
    <w:rsid w:val="00E75AF5"/>
    <w:rsid w:val="00E773CF"/>
    <w:rsid w:val="00E90474"/>
    <w:rsid w:val="00EA5EA7"/>
    <w:rsid w:val="00EE7E4E"/>
    <w:rsid w:val="00EF48C3"/>
    <w:rsid w:val="00F2157B"/>
    <w:rsid w:val="00F3355B"/>
    <w:rsid w:val="00F534C8"/>
    <w:rsid w:val="00F62B40"/>
    <w:rsid w:val="00FD1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27"/>
        <o:r id="V:Rule8" type="connector" idref="#_x0000_s1033"/>
        <o:r id="V:Rule9" type="connector" idref="#_x0000_s1035"/>
        <o:r id="V:Rule10" type="connector" idref="#_x0000_s1028"/>
        <o:r id="V:Rule11" type="connector" idref="#_x0000_s1036"/>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A7"/>
  </w:style>
  <w:style w:type="paragraph" w:styleId="Heading1">
    <w:name w:val="heading 1"/>
    <w:basedOn w:val="Normal"/>
    <w:next w:val="Normal"/>
    <w:link w:val="Heading1Char"/>
    <w:uiPriority w:val="9"/>
    <w:qFormat/>
    <w:rsid w:val="00E75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A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1D"/>
  </w:style>
  <w:style w:type="paragraph" w:styleId="Footer">
    <w:name w:val="footer"/>
    <w:basedOn w:val="Normal"/>
    <w:link w:val="FooterChar"/>
    <w:uiPriority w:val="99"/>
    <w:unhideWhenUsed/>
    <w:rsid w:val="002B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1D"/>
  </w:style>
  <w:style w:type="paragraph" w:styleId="BalloonText">
    <w:name w:val="Balloon Text"/>
    <w:basedOn w:val="Normal"/>
    <w:link w:val="BalloonTextChar"/>
    <w:uiPriority w:val="99"/>
    <w:semiHidden/>
    <w:unhideWhenUsed/>
    <w:rsid w:val="002B1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C1D"/>
    <w:rPr>
      <w:rFonts w:ascii="Tahoma" w:hAnsi="Tahoma" w:cs="Tahoma"/>
      <w:sz w:val="16"/>
      <w:szCs w:val="16"/>
    </w:rPr>
  </w:style>
  <w:style w:type="paragraph" w:styleId="ListParagraph">
    <w:name w:val="List Paragraph"/>
    <w:basedOn w:val="Normal"/>
    <w:uiPriority w:val="34"/>
    <w:qFormat/>
    <w:rsid w:val="00D8412A"/>
    <w:pPr>
      <w:ind w:left="720"/>
      <w:contextualSpacing/>
    </w:pPr>
  </w:style>
  <w:style w:type="paragraph" w:customStyle="1" w:styleId="Default">
    <w:name w:val="Default"/>
    <w:rsid w:val="00C965FA"/>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E75A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75AF5"/>
    <w:pPr>
      <w:outlineLvl w:val="9"/>
    </w:pPr>
  </w:style>
  <w:style w:type="paragraph" w:styleId="TOC2">
    <w:name w:val="toc 2"/>
    <w:basedOn w:val="Normal"/>
    <w:next w:val="Normal"/>
    <w:autoRedefine/>
    <w:uiPriority w:val="39"/>
    <w:unhideWhenUsed/>
    <w:qFormat/>
    <w:rsid w:val="00E75AF5"/>
    <w:pPr>
      <w:spacing w:after="100"/>
      <w:ind w:left="220"/>
    </w:pPr>
    <w:rPr>
      <w:rFonts w:eastAsiaTheme="minorEastAsia"/>
    </w:rPr>
  </w:style>
  <w:style w:type="paragraph" w:styleId="TOC1">
    <w:name w:val="toc 1"/>
    <w:basedOn w:val="Normal"/>
    <w:next w:val="Normal"/>
    <w:autoRedefine/>
    <w:uiPriority w:val="39"/>
    <w:semiHidden/>
    <w:unhideWhenUsed/>
    <w:qFormat/>
    <w:rsid w:val="00E75AF5"/>
    <w:pPr>
      <w:spacing w:after="100"/>
    </w:pPr>
    <w:rPr>
      <w:rFonts w:eastAsiaTheme="minorEastAsia"/>
    </w:rPr>
  </w:style>
  <w:style w:type="paragraph" w:styleId="TOC3">
    <w:name w:val="toc 3"/>
    <w:basedOn w:val="Normal"/>
    <w:next w:val="Normal"/>
    <w:autoRedefine/>
    <w:uiPriority w:val="39"/>
    <w:semiHidden/>
    <w:unhideWhenUsed/>
    <w:qFormat/>
    <w:rsid w:val="00E75AF5"/>
    <w:pPr>
      <w:spacing w:after="100"/>
      <w:ind w:left="440"/>
    </w:pPr>
    <w:rPr>
      <w:rFonts w:eastAsiaTheme="minorEastAsia"/>
    </w:rPr>
  </w:style>
  <w:style w:type="character" w:customStyle="1" w:styleId="Heading2Char">
    <w:name w:val="Heading 2 Char"/>
    <w:basedOn w:val="DefaultParagraphFont"/>
    <w:link w:val="Heading2"/>
    <w:uiPriority w:val="9"/>
    <w:rsid w:val="00E75AF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75A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5AF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E7E4E"/>
    <w:rPr>
      <w:color w:val="0000FF" w:themeColor="hyperlink"/>
      <w:u w:val="single"/>
    </w:rPr>
  </w:style>
  <w:style w:type="paragraph" w:styleId="PlainText">
    <w:name w:val="Plain Text"/>
    <w:basedOn w:val="Normal"/>
    <w:link w:val="PlainTextChar"/>
    <w:rsid w:val="00F3355B"/>
    <w:pPr>
      <w:spacing w:after="0" w:line="240" w:lineRule="auto"/>
    </w:pPr>
    <w:rPr>
      <w:rFonts w:ascii="Courier New" w:eastAsia="MS Mincho" w:hAnsi="Courier New" w:cs="Times New Roman"/>
      <w:noProof/>
      <w:sz w:val="20"/>
      <w:szCs w:val="20"/>
      <w:lang w:val="ro-RO"/>
    </w:rPr>
  </w:style>
  <w:style w:type="character" w:customStyle="1" w:styleId="PlainTextChar">
    <w:name w:val="Plain Text Char"/>
    <w:basedOn w:val="DefaultParagraphFont"/>
    <w:link w:val="PlainText"/>
    <w:rsid w:val="00F3355B"/>
    <w:rPr>
      <w:rFonts w:ascii="Courier New" w:eastAsia="MS Mincho" w:hAnsi="Courier New" w:cs="Times New Roman"/>
      <w:noProof/>
      <w:sz w:val="20"/>
      <w:szCs w:val="20"/>
      <w:lang w:val="ro-RO"/>
    </w:rPr>
  </w:style>
  <w:style w:type="paragraph" w:customStyle="1" w:styleId="CharChar">
    <w:name w:val="Char Char"/>
    <w:basedOn w:val="Normal"/>
    <w:rsid w:val="00F3355B"/>
    <w:pPr>
      <w:spacing w:after="0" w:line="240" w:lineRule="auto"/>
    </w:pPr>
    <w:rPr>
      <w:rFonts w:ascii="Times New Roman" w:eastAsia="Batang" w:hAnsi="Times New Roman" w:cs="Times New Roman"/>
      <w:noProof/>
      <w:sz w:val="24"/>
      <w:szCs w:val="24"/>
      <w:lang w:val="pl-PL" w:eastAsia="pl-PL"/>
    </w:rPr>
  </w:style>
  <w:style w:type="paragraph" w:styleId="BodyText3">
    <w:name w:val="Body Text 3"/>
    <w:basedOn w:val="Normal"/>
    <w:link w:val="BodyText3Char"/>
    <w:rsid w:val="006F2E08"/>
    <w:pPr>
      <w:spacing w:before="120" w:after="120" w:line="240" w:lineRule="auto"/>
      <w:jc w:val="both"/>
    </w:pPr>
    <w:rPr>
      <w:rFonts w:ascii="Times-Roman-R" w:eastAsia="MS Mincho" w:hAnsi="Times-Roman-R" w:cs="Times New Roman"/>
      <w:noProof/>
      <w:sz w:val="28"/>
      <w:szCs w:val="20"/>
      <w:lang w:val="ro-RO"/>
    </w:rPr>
  </w:style>
  <w:style w:type="character" w:customStyle="1" w:styleId="BodyText3Char">
    <w:name w:val="Body Text 3 Char"/>
    <w:basedOn w:val="DefaultParagraphFont"/>
    <w:link w:val="BodyText3"/>
    <w:rsid w:val="006F2E08"/>
    <w:rPr>
      <w:rFonts w:ascii="Times-Roman-R" w:eastAsia="MS Mincho" w:hAnsi="Times-Roman-R" w:cs="Times New Roman"/>
      <w:noProof/>
      <w:sz w:val="28"/>
      <w:szCs w:val="20"/>
      <w:lang w:val="ro-RO"/>
    </w:rPr>
  </w:style>
  <w:style w:type="paragraph" w:styleId="BodyText2">
    <w:name w:val="Body Text 2"/>
    <w:basedOn w:val="Normal"/>
    <w:link w:val="BodyText2Char"/>
    <w:uiPriority w:val="99"/>
    <w:semiHidden/>
    <w:unhideWhenUsed/>
    <w:rsid w:val="00801023"/>
    <w:pPr>
      <w:spacing w:after="120" w:line="480" w:lineRule="auto"/>
    </w:pPr>
  </w:style>
  <w:style w:type="character" w:customStyle="1" w:styleId="BodyText2Char">
    <w:name w:val="Body Text 2 Char"/>
    <w:basedOn w:val="DefaultParagraphFont"/>
    <w:link w:val="BodyText2"/>
    <w:uiPriority w:val="99"/>
    <w:semiHidden/>
    <w:rsid w:val="00801023"/>
  </w:style>
  <w:style w:type="paragraph" w:styleId="BodyTextIndent2">
    <w:name w:val="Body Text Indent 2"/>
    <w:basedOn w:val="Normal"/>
    <w:link w:val="BodyTextIndent2Char"/>
    <w:uiPriority w:val="99"/>
    <w:semiHidden/>
    <w:unhideWhenUsed/>
    <w:rsid w:val="00801023"/>
    <w:pPr>
      <w:spacing w:after="120" w:line="480" w:lineRule="auto"/>
      <w:ind w:left="360"/>
    </w:pPr>
  </w:style>
  <w:style w:type="character" w:customStyle="1" w:styleId="BodyTextIndent2Char">
    <w:name w:val="Body Text Indent 2 Char"/>
    <w:basedOn w:val="DefaultParagraphFont"/>
    <w:link w:val="BodyTextIndent2"/>
    <w:uiPriority w:val="99"/>
    <w:semiHidden/>
    <w:rsid w:val="00801023"/>
  </w:style>
</w:styles>
</file>

<file path=word/webSettings.xml><?xml version="1.0" encoding="utf-8"?>
<w:webSettings xmlns:r="http://schemas.openxmlformats.org/officeDocument/2006/relationships" xmlns:w="http://schemas.openxmlformats.org/wordprocessingml/2006/main">
  <w:divs>
    <w:div w:id="445782880">
      <w:bodyDiv w:val="1"/>
      <w:marLeft w:val="0"/>
      <w:marRight w:val="0"/>
      <w:marTop w:val="0"/>
      <w:marBottom w:val="0"/>
      <w:divBdr>
        <w:top w:val="none" w:sz="0" w:space="0" w:color="auto"/>
        <w:left w:val="none" w:sz="0" w:space="0" w:color="auto"/>
        <w:bottom w:val="none" w:sz="0" w:space="0" w:color="auto"/>
        <w:right w:val="none" w:sz="0" w:space="0" w:color="auto"/>
      </w:divBdr>
    </w:div>
    <w:div w:id="981272148">
      <w:bodyDiv w:val="1"/>
      <w:marLeft w:val="0"/>
      <w:marRight w:val="0"/>
      <w:marTop w:val="0"/>
      <w:marBottom w:val="0"/>
      <w:divBdr>
        <w:top w:val="none" w:sz="0" w:space="0" w:color="auto"/>
        <w:left w:val="none" w:sz="0" w:space="0" w:color="auto"/>
        <w:bottom w:val="none" w:sz="0" w:space="0" w:color="auto"/>
        <w:right w:val="none" w:sz="0" w:space="0" w:color="auto"/>
      </w:divBdr>
    </w:div>
    <w:div w:id="1160928892">
      <w:bodyDiv w:val="1"/>
      <w:marLeft w:val="0"/>
      <w:marRight w:val="0"/>
      <w:marTop w:val="0"/>
      <w:marBottom w:val="0"/>
      <w:divBdr>
        <w:top w:val="none" w:sz="0" w:space="0" w:color="auto"/>
        <w:left w:val="none" w:sz="0" w:space="0" w:color="auto"/>
        <w:bottom w:val="none" w:sz="0" w:space="0" w:color="auto"/>
        <w:right w:val="none" w:sz="0" w:space="0" w:color="auto"/>
      </w:divBdr>
    </w:div>
    <w:div w:id="1573806620">
      <w:bodyDiv w:val="1"/>
      <w:marLeft w:val="0"/>
      <w:marRight w:val="0"/>
      <w:marTop w:val="0"/>
      <w:marBottom w:val="0"/>
      <w:divBdr>
        <w:top w:val="none" w:sz="0" w:space="0" w:color="auto"/>
        <w:left w:val="none" w:sz="0" w:space="0" w:color="auto"/>
        <w:bottom w:val="none" w:sz="0" w:space="0" w:color="auto"/>
        <w:right w:val="none" w:sz="0" w:space="0" w:color="auto"/>
      </w:divBdr>
    </w:div>
    <w:div w:id="19749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FF5E-65FB-4F66-AFD7-81B59D10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18</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2020-10-12T06:59:00Z</cp:lastPrinted>
  <dcterms:created xsi:type="dcterms:W3CDTF">2019-06-10T19:47:00Z</dcterms:created>
  <dcterms:modified xsi:type="dcterms:W3CDTF">2020-11-13T07:01:00Z</dcterms:modified>
</cp:coreProperties>
</file>